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龙门县地派镇大坑村大英瓷土矿历史遗留废石堆所有权转让公告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45</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w:t>
      </w:r>
      <w:r>
        <w:rPr>
          <w:rFonts w:hint="eastAsia" w:ascii="仿宋" w:hAnsi="仿宋" w:eastAsia="仿宋" w:cs="仿宋"/>
          <w:bCs/>
          <w:color w:val="000000" w:themeColor="text1"/>
          <w:sz w:val="32"/>
          <w:szCs w:val="32"/>
          <w:lang w:val="en-US" w:eastAsia="zh-CN"/>
          <w14:textFill>
            <w14:solidFill>
              <w14:schemeClr w14:val="tx1"/>
            </w14:solidFill>
          </w14:textFill>
        </w:rPr>
        <w:t>转让龙门县地派镇大坑村大英瓷土矿历史遗留废石堆所有权，起始价为3366.03万元</w:t>
      </w:r>
      <w:r>
        <w:rPr>
          <w:rFonts w:hint="eastAsia" w:ascii="仿宋" w:hAnsi="仿宋" w:eastAsia="仿宋" w:cs="仿宋"/>
          <w:bCs/>
          <w:color w:val="000000" w:themeColor="text1"/>
          <w:sz w:val="32"/>
          <w:szCs w:val="32"/>
          <w14:textFill>
            <w14:solidFill>
              <w14:schemeClr w14:val="tx1"/>
            </w14:solidFill>
          </w14:textFill>
        </w:rPr>
        <w:t>。所交易标的物以实物现状为准。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日1</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四、首次挂牌到期未成交的，按5个工作日为1个周期自动延期挂牌，自动延期挂牌截止日期至2025年7月17日</w:t>
      </w:r>
      <w:r>
        <w:rPr>
          <w:rFonts w:hint="eastAsia" w:ascii="仿宋" w:hAnsi="仿宋" w:eastAsia="仿宋" w:cs="仿宋"/>
          <w:bCs/>
          <w:kern w:val="2"/>
          <w:sz w:val="32"/>
          <w:szCs w:val="32"/>
          <w:lang w:val="en-US" w:eastAsia="zh-CN" w:bidi="ar-SA"/>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kern w:val="2"/>
          <w:sz w:val="32"/>
          <w:szCs w:val="32"/>
          <w:lang w:val="en-US" w:eastAsia="zh-CN" w:bidi="ar-SA"/>
        </w:rPr>
        <w:t>八、</w:t>
      </w:r>
      <w:r>
        <w:rPr>
          <w:rFonts w:hint="eastAsia" w:ascii="仿宋" w:hAnsi="仿宋" w:eastAsia="仿宋" w:cs="仿宋"/>
          <w:bCs/>
          <w:kern w:val="2"/>
          <w:sz w:val="32"/>
          <w:szCs w:val="32"/>
          <w:lang w:val="en-US" w:eastAsia="zh-CN" w:bidi="ar-SA"/>
        </w:rPr>
        <w:t>本公告项目详情可通过以下3种方式详查：方式一，登录“惠州市公共资源</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交易中心产权</w:t>
      </w:r>
      <w:bookmarkStart w:id="0" w:name="_GoBack"/>
      <w:bookmarkEnd w:id="0"/>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kinsoku/>
        <w:wordWrap/>
        <w:overflowPunct/>
        <w:topLinePunct w:val="0"/>
        <w:autoSpaceDN/>
        <w:bidi w:val="0"/>
        <w:adjustRightInd/>
        <w:snapToGrid/>
        <w:spacing w:line="240" w:lineRule="auto"/>
        <w:textAlignment w:val="auto"/>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    系统操作指南详见“惠州市公共资源交易中心网站(http://zyjy.huizhou.gov.cn)→全国公共资源交易平台（广东省）广东省公共资源交易平台→服务指南→企业登记办理指引→产权交易网上竞价系统操作指引”。也可详见“惠州市公共资源交易中心产权交易网上竞价系统(https://cqjy.huizhou.gov.cn/Client/ClientLogin/Login)→交易信息→正在交易→龙门分中心→（意向标的）查看→交易文件→产权竞价交易操作指引”。</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bCs/>
          <w:kern w:val="2"/>
          <w:sz w:val="32"/>
          <w:szCs w:val="32"/>
        </w:rPr>
      </w:pPr>
      <w:r>
        <w:rPr>
          <w:rFonts w:hint="eastAsia" w:ascii="仿宋" w:hAnsi="仿宋" w:eastAsia="仿宋" w:cs="仿宋"/>
          <w:bCs/>
          <w:kern w:val="2"/>
          <w:sz w:val="32"/>
          <w:szCs w:val="32"/>
          <w:lang w:val="en-US" w:eastAsia="zh-CN" w:bidi="ar-SA"/>
        </w:rPr>
        <w:t>九、联系方</w:t>
      </w:r>
      <w:r>
        <w:rPr>
          <w:rFonts w:ascii="仿宋" w:hAnsi="仿宋" w:eastAsia="仿宋" w:cs="仿宋"/>
          <w:bCs/>
          <w:kern w:val="2"/>
          <w:sz w:val="32"/>
          <w:szCs w:val="32"/>
        </w:rPr>
        <w:t>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lang w:val="en-US" w:eastAsia="zh-CN"/>
        </w:rPr>
        <w:t>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 xml:space="preserve">龙门县地派镇人民政府 </w:t>
      </w:r>
      <w:r>
        <w:rPr>
          <w:rFonts w:hint="eastAsia" w:ascii="仿宋_GB2312" w:hAnsi="仿宋" w:eastAsia="仿宋_GB2312"/>
          <w:sz w:val="32"/>
          <w:szCs w:val="32"/>
          <w:lang w:eastAsia="zh-CN"/>
        </w:rPr>
        <w:t>叶</w:t>
      </w:r>
      <w:r>
        <w:rPr>
          <w:rFonts w:hint="eastAsia" w:ascii="仿宋" w:hAnsi="仿宋" w:eastAsia="仿宋" w:cs="仿宋"/>
          <w:bCs/>
          <w:kern w:val="2"/>
          <w:sz w:val="32"/>
          <w:szCs w:val="32"/>
          <w:lang w:val="en-US" w:eastAsia="zh-CN"/>
        </w:rPr>
        <w:t>先生 135 0222 0300</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30</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0B5FF4"/>
    <w:rsid w:val="0B200C15"/>
    <w:rsid w:val="0B5D3EFD"/>
    <w:rsid w:val="0C1F4E62"/>
    <w:rsid w:val="0E945CF6"/>
    <w:rsid w:val="0EA64513"/>
    <w:rsid w:val="0EAC6C06"/>
    <w:rsid w:val="0F2E3EDD"/>
    <w:rsid w:val="0F5D1C4A"/>
    <w:rsid w:val="100B01C5"/>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046CB1"/>
    <w:rsid w:val="1E101727"/>
    <w:rsid w:val="1E2702D2"/>
    <w:rsid w:val="1E5933F2"/>
    <w:rsid w:val="1E8223CA"/>
    <w:rsid w:val="1F090131"/>
    <w:rsid w:val="219C5FCA"/>
    <w:rsid w:val="255F7F7A"/>
    <w:rsid w:val="270C65A6"/>
    <w:rsid w:val="272051A9"/>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5C5DE2"/>
    <w:rsid w:val="337E574C"/>
    <w:rsid w:val="3490752A"/>
    <w:rsid w:val="35F90EC2"/>
    <w:rsid w:val="36900CE4"/>
    <w:rsid w:val="391A24FD"/>
    <w:rsid w:val="3B3C308E"/>
    <w:rsid w:val="3B77292C"/>
    <w:rsid w:val="3B91210A"/>
    <w:rsid w:val="3C435318"/>
    <w:rsid w:val="3C9A4F77"/>
    <w:rsid w:val="3CF91952"/>
    <w:rsid w:val="3D3E0AE0"/>
    <w:rsid w:val="3D6338A7"/>
    <w:rsid w:val="3E3D71C0"/>
    <w:rsid w:val="3E6C2684"/>
    <w:rsid w:val="3E980278"/>
    <w:rsid w:val="41EF42DB"/>
    <w:rsid w:val="43692541"/>
    <w:rsid w:val="437454B8"/>
    <w:rsid w:val="438971C4"/>
    <w:rsid w:val="44074B99"/>
    <w:rsid w:val="44AC6318"/>
    <w:rsid w:val="45372C41"/>
    <w:rsid w:val="45C73DD3"/>
    <w:rsid w:val="461D7186"/>
    <w:rsid w:val="4668096B"/>
    <w:rsid w:val="4771627F"/>
    <w:rsid w:val="493F188B"/>
    <w:rsid w:val="495821EB"/>
    <w:rsid w:val="498C5FBF"/>
    <w:rsid w:val="4D214DB7"/>
    <w:rsid w:val="4EEC6556"/>
    <w:rsid w:val="4F7B24B3"/>
    <w:rsid w:val="508616D6"/>
    <w:rsid w:val="51FB7A61"/>
    <w:rsid w:val="5309495A"/>
    <w:rsid w:val="535B6811"/>
    <w:rsid w:val="537F7CF5"/>
    <w:rsid w:val="53A62D8A"/>
    <w:rsid w:val="5471721C"/>
    <w:rsid w:val="54C94F05"/>
    <w:rsid w:val="55357532"/>
    <w:rsid w:val="553A1EBE"/>
    <w:rsid w:val="55F6195C"/>
    <w:rsid w:val="560721BC"/>
    <w:rsid w:val="56E64437"/>
    <w:rsid w:val="583F5DD8"/>
    <w:rsid w:val="59513D66"/>
    <w:rsid w:val="597F7DE2"/>
    <w:rsid w:val="59A270AB"/>
    <w:rsid w:val="5BA74384"/>
    <w:rsid w:val="5BDE0C94"/>
    <w:rsid w:val="5C753CA7"/>
    <w:rsid w:val="5F9227FE"/>
    <w:rsid w:val="605273D9"/>
    <w:rsid w:val="606578D3"/>
    <w:rsid w:val="60FD3DF0"/>
    <w:rsid w:val="610D548C"/>
    <w:rsid w:val="61145934"/>
    <w:rsid w:val="61E82692"/>
    <w:rsid w:val="625C14A1"/>
    <w:rsid w:val="62B613D1"/>
    <w:rsid w:val="63303E21"/>
    <w:rsid w:val="63AF0060"/>
    <w:rsid w:val="64862F3F"/>
    <w:rsid w:val="655F16CC"/>
    <w:rsid w:val="672A3F5C"/>
    <w:rsid w:val="6A89291F"/>
    <w:rsid w:val="6AA91B5F"/>
    <w:rsid w:val="6AC02C0D"/>
    <w:rsid w:val="6B160A7F"/>
    <w:rsid w:val="6B79040F"/>
    <w:rsid w:val="6C177417"/>
    <w:rsid w:val="6C5F3922"/>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1581</Words>
  <Characters>1804</Characters>
  <Lines>11</Lines>
  <Paragraphs>3</Paragraphs>
  <TotalTime>2</TotalTime>
  <ScaleCrop>false</ScaleCrop>
  <LinksUpToDate>false</LinksUpToDate>
  <CharactersWithSpaces>1820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2024-08-28T09:37:57Z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