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龙门县土产日杂公司两宗物业公开</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24</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2宗物业：</w:t>
      </w:r>
    </w:p>
    <w:tbl>
      <w:tblPr>
        <w:tblStyle w:val="5"/>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200"/>
        <w:gridCol w:w="1761"/>
        <w:gridCol w:w="869"/>
        <w:gridCol w:w="1176"/>
        <w:gridCol w:w="890"/>
        <w:gridCol w:w="1001"/>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龙门县土产日杂公司</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龙门县龙城街道新兴路35号</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0.2375 </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龙门县土产日杂公司</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龙门县龙城街道西林路南4号</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0.2256</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bl>
    <w:p>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w:t>
      </w:r>
      <w:bookmarkStart w:id="3" w:name="_GoBack"/>
      <w:bookmarkEnd w:id="3"/>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交易全程适用《惠州市公共资源电子交易规则》（惠市政数〔2025〕13号），全程网上报名、缴纳保证金、报价、竞价。报名起止时间：2026年4月27日9:30至2026年5月13日9:30。自由报价时间：2026年4月27日9:30至2026年5月13日11:00。限时竞价时间：自由报价结束即转入限时竞价，竞价人须在自由报价期经过一次有效报价方有资格参与，建议竞价人至少提前10分钟登录系统准备，限时报价期为5分钟。</w:t>
      </w:r>
    </w:p>
    <w:p>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日期为2027年4月8日。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 xml:space="preserve">1、业主方：龙门县土产日杂公司 </w:t>
      </w:r>
      <w:r>
        <w:rPr>
          <w:rFonts w:hint="eastAsia" w:ascii="仿宋" w:hAnsi="仿宋" w:eastAsia="仿宋" w:cs="仿宋"/>
          <w:bCs/>
          <w:sz w:val="32"/>
          <w:szCs w:val="32"/>
          <w:lang w:val="en-US" w:eastAsia="zh-CN"/>
        </w:rPr>
        <w:t xml:space="preserve">刘女士 </w:t>
      </w:r>
      <w:r>
        <w:rPr>
          <w:rFonts w:hint="eastAsia" w:ascii="仿宋" w:hAnsi="仿宋" w:eastAsia="仿宋" w:cs="仿宋"/>
          <w:color w:val="auto"/>
          <w:sz w:val="32"/>
          <w:szCs w:val="32"/>
          <w:shd w:val="clear" w:color="auto" w:fill="auto"/>
        </w:rPr>
        <w:t>0752-</w:t>
      </w:r>
      <w:r>
        <w:rPr>
          <w:rFonts w:hint="eastAsia" w:ascii="仿宋" w:hAnsi="仿宋" w:eastAsia="仿宋" w:cs="仿宋"/>
          <w:color w:val="auto"/>
          <w:sz w:val="32"/>
          <w:szCs w:val="32"/>
          <w:shd w:val="clear" w:color="auto" w:fill="auto"/>
          <w:lang w:val="en-US" w:eastAsia="zh-CN"/>
        </w:rPr>
        <w:t>7780667</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27</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2633328"/>
    <w:rsid w:val="337E574C"/>
    <w:rsid w:val="33984304"/>
    <w:rsid w:val="33F01412"/>
    <w:rsid w:val="340A48AC"/>
    <w:rsid w:val="348C6C89"/>
    <w:rsid w:val="3490752A"/>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5903B4"/>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8EE17C7"/>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1489</Words>
  <Characters>1678</Characters>
  <Lines>11</Lines>
  <Paragraphs>3</Paragraphs>
  <TotalTime>0</TotalTime>
  <ScaleCrop>false</ScaleCrop>
  <LinksUpToDate>false</LinksUpToDate>
  <CharactersWithSpaces>1689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2026-04-23T07:43:23Z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