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EDAB2">
      <w:pPr>
        <w:spacing w:line="360" w:lineRule="auto"/>
        <w:jc w:val="center"/>
        <w:rPr>
          <w:rFonts w:hint="eastAsia" w:ascii="宋体" w:hAnsi="宋体" w:eastAsia="宋体" w:cs="宋体"/>
          <w:b/>
          <w:bCs/>
          <w:sz w:val="44"/>
          <w:szCs w:val="44"/>
          <w:lang w:val="en-US" w:eastAsia="zh-CN"/>
        </w:rPr>
      </w:pPr>
      <w:bookmarkStart w:id="2" w:name="_GoBack"/>
      <w:bookmarkEnd w:id="2"/>
      <w:bookmarkStart w:id="0" w:name="OLE_LINK2"/>
      <w:bookmarkStart w:id="1" w:name="OLE_LINK1"/>
      <w:r>
        <w:rPr>
          <w:rFonts w:hint="eastAsia" w:ascii="宋体" w:hAnsi="宋体" w:eastAsia="宋体" w:cs="宋体"/>
          <w:b/>
          <w:bCs/>
          <w:sz w:val="44"/>
          <w:szCs w:val="44"/>
          <w:lang w:val="en-US" w:eastAsia="zh-CN"/>
        </w:rPr>
        <w:t>龙门县南昆山商业站、龙门县麻榨供销社、龙门县铁岗供销社物业公开招租公告</w:t>
      </w:r>
    </w:p>
    <w:p w14:paraId="4BC7AE9A">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51</w:t>
      </w:r>
      <w:r>
        <w:rPr>
          <w:rFonts w:hint="eastAsia" w:ascii="仿宋" w:hAnsi="仿宋" w:eastAsia="仿宋"/>
          <w:sz w:val="32"/>
          <w:szCs w:val="32"/>
          <w:lang w:val="en"/>
        </w:rPr>
        <w:t>号</w:t>
      </w:r>
    </w:p>
    <w:bookmarkEnd w:id="0"/>
    <w:bookmarkEnd w:id="1"/>
    <w:p w14:paraId="044A66B4">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15宗物业：</w:t>
      </w:r>
    </w:p>
    <w:tbl>
      <w:tblPr>
        <w:tblStyle w:val="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868"/>
        <w:gridCol w:w="1737"/>
        <w:gridCol w:w="910"/>
        <w:gridCol w:w="1143"/>
        <w:gridCol w:w="1017"/>
        <w:gridCol w:w="1130"/>
        <w:gridCol w:w="1030"/>
      </w:tblGrid>
      <w:tr w14:paraId="1350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5225">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标的序号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1BC4">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556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标的名称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9E7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面积（平方米）</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34A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评估月租金（起始价）万元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13C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拟出租期限（年）</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A80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竞租保证金（万元）</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E3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竞价增幅</w:t>
            </w:r>
            <w:r>
              <w:rPr>
                <w:rFonts w:hint="default" w:ascii="仿宋_GB2312" w:hAnsi="宋体" w:eastAsia="仿宋_GB2312" w:cs="仿宋_GB2312"/>
                <w:b/>
                <w:bCs/>
                <w:i w:val="0"/>
                <w:iCs w:val="0"/>
                <w:color w:val="000000"/>
                <w:kern w:val="0"/>
                <w:sz w:val="24"/>
                <w:szCs w:val="24"/>
                <w:u w:val="none"/>
                <w:lang w:val="en-US" w:eastAsia="zh-CN" w:bidi="ar"/>
              </w:rPr>
              <w:br w:type="textWrapping"/>
            </w:r>
            <w:r>
              <w:rPr>
                <w:rFonts w:hint="default" w:ascii="仿宋_GB2312" w:hAnsi="宋体" w:eastAsia="仿宋_GB2312" w:cs="仿宋_GB2312"/>
                <w:b/>
                <w:bCs/>
                <w:i w:val="0"/>
                <w:iCs w:val="0"/>
                <w:color w:val="000000"/>
                <w:kern w:val="0"/>
                <w:sz w:val="24"/>
                <w:szCs w:val="24"/>
                <w:u w:val="none"/>
                <w:lang w:val="en-US" w:eastAsia="zh-CN" w:bidi="ar"/>
              </w:rPr>
              <w:t>（万元/次）</w:t>
            </w:r>
          </w:p>
        </w:tc>
      </w:tr>
      <w:tr w14:paraId="0CB5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2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龙门县南昆山商业站</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8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龙门县南昆山生态旅游区民兴路自编4号（原士多店）</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B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5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0.081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9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9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47B9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3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龙门县南昆山商业站</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2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龙门县南昆山生态旅游区民兴路自编5号（原顶好服装店）</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9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A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0.081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2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6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D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6D97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4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8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龙门县麻榨供销社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8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麻榨镇立新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路53号麻榨供销农贸市场2号商铺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4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9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C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5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21E7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A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8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龙门县麻榨供销社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3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麻榨镇立新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路53号麻榨供销农贸市场3号商铺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9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6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B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78BE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9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1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龙门县龙潭镇铁岗永丰新街11号A1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F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3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0.1151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B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4FBB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D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E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E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龙门县龙潭镇铁岗永丰新街11号A2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0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0.1151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C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6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765A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B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龙门县龙潭镇铁岗永丰新街11号A3、A4、A5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B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0.3452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9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F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0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03E6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5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D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龙门县龙潭镇铁岗永丰新街11号A7</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0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F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0.1151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6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C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1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7373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E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0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龙门县龙潭镇铁岗永丰新街11号A8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3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E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0.1151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F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8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9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1298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5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7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龙门县龙潭镇铁岗永丰新街45A号</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5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F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3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D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4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1D2C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9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龙门县龙潭镇铁岗永丰新街11号B1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8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2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D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7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B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31EE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F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B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龙门县龙潭镇铁岗永丰新街11号B2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F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6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F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5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D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68AD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4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8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龙门县龙潭镇铁岗永丰新街11号B3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7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2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0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5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C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0959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A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9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A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龙门县龙潭镇铁岗永丰新街11号B8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B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F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7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8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D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11CD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3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龙门县铁岗供销社</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F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龙门县龙潭镇铁岗永丰新街11号B9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8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9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6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7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C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bl>
    <w:p w14:paraId="581279A8">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0A56199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bCs/>
          <w:color w:val="000000" w:themeColor="text1"/>
          <w:sz w:val="32"/>
          <w:szCs w:val="32"/>
          <w:highlight w:val="none"/>
          <w14:textFill>
            <w14:solidFill>
              <w14:schemeClr w14:val="tx1"/>
            </w14:solidFill>
          </w14:textFill>
        </w:rPr>
        <w:t>日9:30。自由报价时间：2025年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24</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bCs/>
          <w:color w:val="000000" w:themeColor="text1"/>
          <w:sz w:val="32"/>
          <w:szCs w:val="32"/>
          <w:highlight w:val="none"/>
          <w14:textFill>
            <w14:solidFill>
              <w14:schemeClr w14:val="tx1"/>
            </w14:solidFill>
          </w14:textFill>
        </w:rPr>
        <w:t>日11:00。限时竞价时间：自由报价结束即转入限时竞价，竞价人须在自由报价期经过一次有效报价方有资格参与，建议竞价人至少提前10分钟登录系统准备，限时报价期为5分钟。</w:t>
      </w:r>
    </w:p>
    <w:p w14:paraId="4F4E0C7D">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5118A7BC">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r>
        <w:rPr>
          <w:rFonts w:hint="eastAsia" w:ascii="仿宋" w:hAnsi="仿宋" w:eastAsia="仿宋" w:cs="仿宋"/>
          <w:bCs/>
          <w:color w:val="000000" w:themeColor="text1"/>
          <w:sz w:val="32"/>
          <w:szCs w:val="32"/>
          <w:lang w:val="en-US" w:eastAsia="zh-CN"/>
          <w14:textFill>
            <w14:solidFill>
              <w14:schemeClr w14:val="tx1"/>
            </w14:solidFill>
          </w14:textFill>
        </w:rPr>
        <w:t>详见《龙门县南昆山商业站、龙门县麻榨供销社、龙门县铁岗供销社物业公开招租一览表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r>
        <w:rPr>
          <w:rFonts w:hint="eastAsia" w:ascii="仿宋" w:hAnsi="仿宋" w:eastAsia="仿宋" w:cs="仿宋"/>
          <w:bCs/>
          <w:sz w:val="32"/>
          <w:szCs w:val="32"/>
          <w:lang w:val="en-US" w:eastAsia="zh-CN"/>
        </w:rPr>
        <w:t>。</w:t>
      </w:r>
    </w:p>
    <w:p w14:paraId="759C826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2F71E13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504BBB5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605C72B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45C95D5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2045D46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0E70E4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4296800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44C36286">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4F64438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04CD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0D6DD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67ACFEC1">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5FC402F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30CA6AA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 xml:space="preserve">龙门县南昆山商业站 黄先生 </w:t>
      </w:r>
      <w:r>
        <w:rPr>
          <w:rFonts w:hint="eastAsia" w:ascii="仿宋" w:hAnsi="仿宋" w:eastAsia="仿宋"/>
          <w:sz w:val="32"/>
          <w:szCs w:val="32"/>
          <w:lang w:val="en-US" w:eastAsia="zh-CN"/>
        </w:rPr>
        <w:t>135 1666 0678</w:t>
      </w:r>
    </w:p>
    <w:p w14:paraId="5EC5AFD8">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hint="default" w:ascii="仿宋" w:hAnsi="仿宋" w:eastAsia="仿宋" w:cs="仿宋"/>
          <w:bCs/>
          <w:color w:val="000000" w:themeColor="text1"/>
          <w:sz w:val="32"/>
          <w:szCs w:val="32"/>
          <w:lang w:val="en-US" w:eastAsia="zh-CN"/>
          <w14:textFill>
            <w14:solidFill>
              <w14:schemeClr w14:val="tx1"/>
            </w14:solidFill>
          </w14:textFill>
        </w:rPr>
        <w:t>龙门县</w:t>
      </w:r>
      <w:r>
        <w:rPr>
          <w:rFonts w:hint="eastAsia" w:ascii="仿宋" w:hAnsi="仿宋" w:eastAsia="仿宋" w:cs="仿宋"/>
          <w:bCs/>
          <w:color w:val="000000" w:themeColor="text1"/>
          <w:sz w:val="32"/>
          <w:szCs w:val="32"/>
          <w:lang w:val="en-US" w:eastAsia="zh-CN"/>
          <w14:textFill>
            <w14:solidFill>
              <w14:schemeClr w14:val="tx1"/>
            </w14:solidFill>
          </w14:textFill>
        </w:rPr>
        <w:t xml:space="preserve">麻榨供销社 谭女士 </w:t>
      </w:r>
      <w:r>
        <w:rPr>
          <w:rFonts w:hint="eastAsia" w:ascii="仿宋" w:hAnsi="仿宋" w:eastAsia="仿宋"/>
          <w:sz w:val="32"/>
          <w:szCs w:val="32"/>
          <w:lang w:val="en-US" w:eastAsia="zh-CN"/>
        </w:rPr>
        <w:t>0752-7560188</w:t>
      </w:r>
    </w:p>
    <w:p w14:paraId="373A487D">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龙门县铁岗供销社 简女士 139 2836 1987</w:t>
      </w:r>
    </w:p>
    <w:p w14:paraId="019864D5">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48584C0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6C12A45F">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2FF09772">
      <w:pPr>
        <w:pStyle w:val="4"/>
        <w:shd w:val="clear" w:color="auto" w:fill="FFFFFF"/>
        <w:spacing w:line="500" w:lineRule="exact"/>
        <w:rPr>
          <w:rFonts w:ascii="仿宋" w:hAnsi="仿宋" w:eastAsia="仿宋"/>
          <w:sz w:val="32"/>
          <w:szCs w:val="32"/>
          <w:lang w:val="en"/>
        </w:rPr>
      </w:pPr>
    </w:p>
    <w:p w14:paraId="117FE1A3">
      <w:pPr>
        <w:pStyle w:val="4"/>
        <w:shd w:val="clear" w:color="auto" w:fill="FFFFFF"/>
        <w:spacing w:line="500" w:lineRule="exact"/>
        <w:rPr>
          <w:rFonts w:ascii="仿宋" w:hAnsi="仿宋" w:eastAsia="仿宋"/>
          <w:sz w:val="32"/>
          <w:szCs w:val="32"/>
          <w:lang w:val="en"/>
        </w:rPr>
      </w:pPr>
    </w:p>
    <w:p w14:paraId="0D765919">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69F2640">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24</w:t>
      </w:r>
      <w:r>
        <w:rPr>
          <w:rFonts w:hint="eastAsia" w:ascii="仿宋" w:hAnsi="仿宋" w:eastAsia="仿宋" w:cs="仿宋"/>
          <w:bCs/>
          <w:kern w:val="2"/>
          <w:sz w:val="32"/>
          <w:szCs w:val="32"/>
        </w:rPr>
        <w:t>日</w:t>
      </w:r>
    </w:p>
    <w:p w14:paraId="7CC69620">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62C54"/>
    <w:multiLevelType w:val="singleLevel"/>
    <w:tmpl w:val="DB762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EA74F3"/>
    <w:rsid w:val="380C22C3"/>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1978</Words>
  <Characters>2374</Characters>
  <Lines>11</Lines>
  <Paragraphs>3</Paragraphs>
  <TotalTime>132</TotalTime>
  <ScaleCrop>false</ScaleCrop>
  <LinksUpToDate>false</LinksUpToDate>
  <CharactersWithSpaces>2402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2025-09-22T06:41:15Z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