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3"/>
          <w:szCs w:val="43"/>
          <w:shd w:val="clear" w:fill="FFFFFF"/>
        </w:rPr>
        <w:t>交易条件说明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Fonts w:hint="eastAsia" w:ascii="宋体" w:hAnsi="宋体" w:eastAsia="宋体" w:cs="宋体"/>
          <w:b/>
          <w:bCs/>
          <w:i w:val="0"/>
          <w:iCs w:val="0"/>
          <w:caps w:val="0"/>
          <w:color w:val="333333"/>
          <w:spacing w:val="0"/>
          <w:sz w:val="32"/>
          <w:szCs w:val="32"/>
        </w:rPr>
      </w:pPr>
      <w:r>
        <w:rPr>
          <w:rStyle w:val="5"/>
          <w:rFonts w:hint="eastAsia" w:ascii="宋体" w:hAnsi="宋体" w:eastAsia="宋体" w:cs="宋体"/>
          <w:b/>
          <w:bCs/>
          <w:i w:val="0"/>
          <w:iCs w:val="0"/>
          <w:caps w:val="0"/>
          <w:color w:val="333333"/>
          <w:spacing w:val="0"/>
          <w:sz w:val="32"/>
          <w:szCs w:val="32"/>
          <w:shd w:val="clear" w:fill="FFFFFF"/>
        </w:rPr>
        <w:t>一、交易标的内容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本次交易标的为</w:t>
      </w:r>
      <w:r>
        <w:rPr>
          <w:rStyle w:val="5"/>
          <w:rFonts w:hint="eastAsia" w:ascii="宋体" w:hAnsi="宋体" w:eastAsia="宋体" w:cs="宋体"/>
          <w:b/>
          <w:bCs/>
          <w:i w:val="0"/>
          <w:iCs w:val="0"/>
          <w:caps w:val="0"/>
          <w:color w:val="auto"/>
          <w:spacing w:val="0"/>
          <w:sz w:val="32"/>
          <w:szCs w:val="32"/>
          <w:u w:val="none"/>
          <w:shd w:val="clear" w:fill="FFFFFF"/>
          <w:lang w:val="en-US" w:eastAsia="zh-CN"/>
        </w:rPr>
        <w:t>是75项机械设备</w:t>
      </w:r>
      <w:r>
        <w:rPr>
          <w:rStyle w:val="5"/>
          <w:rFonts w:hint="eastAsia" w:ascii="宋体" w:hAnsi="宋体" w:eastAsia="宋体" w:cs="宋体"/>
          <w:b/>
          <w:bCs/>
          <w:i w:val="0"/>
          <w:iCs w:val="0"/>
          <w:caps w:val="0"/>
          <w:color w:val="auto"/>
          <w:spacing w:val="0"/>
          <w:sz w:val="32"/>
          <w:szCs w:val="32"/>
          <w:u w:val="none"/>
          <w:shd w:val="clear" w:fill="FFFFFF"/>
        </w:rPr>
        <w:t>，评估值</w:t>
      </w:r>
      <w:r>
        <w:rPr>
          <w:rFonts w:hint="eastAsia" w:ascii="宋体" w:hAnsi="宋体" w:eastAsia="宋体" w:cs="宋体"/>
          <w:b/>
          <w:bCs/>
          <w:color w:val="000000"/>
          <w:sz w:val="32"/>
          <w:szCs w:val="32"/>
          <w:lang w:val="en-US" w:eastAsia="zh-CN"/>
        </w:rPr>
        <w:t>1,115,428元，</w:t>
      </w:r>
      <w:r>
        <w:rPr>
          <w:rStyle w:val="5"/>
          <w:rFonts w:hint="eastAsia" w:ascii="宋体" w:hAnsi="宋体" w:eastAsia="宋体" w:cs="宋体"/>
          <w:b/>
          <w:bCs/>
          <w:i w:val="0"/>
          <w:iCs w:val="0"/>
          <w:caps w:val="0"/>
          <w:color w:val="auto"/>
          <w:spacing w:val="0"/>
          <w:sz w:val="32"/>
          <w:szCs w:val="32"/>
          <w:u w:val="none"/>
          <w:shd w:val="clear" w:fill="FFFFFF"/>
        </w:rPr>
        <w:t>起始价为</w:t>
      </w:r>
      <w:r>
        <w:rPr>
          <w:rFonts w:hint="eastAsia" w:ascii="宋体" w:hAnsi="宋体" w:eastAsia="宋体" w:cs="宋体"/>
          <w:b/>
          <w:bCs/>
          <w:color w:val="000000"/>
          <w:sz w:val="32"/>
          <w:szCs w:val="32"/>
          <w:lang w:val="en-US" w:eastAsia="zh-CN"/>
        </w:rPr>
        <w:t>1,115,428</w:t>
      </w:r>
      <w:r>
        <w:rPr>
          <w:rStyle w:val="5"/>
          <w:rFonts w:hint="eastAsia" w:ascii="宋体" w:hAnsi="宋体" w:eastAsia="宋体" w:cs="宋体"/>
          <w:b/>
          <w:bCs/>
          <w:i w:val="0"/>
          <w:iCs w:val="0"/>
          <w:caps w:val="0"/>
          <w:color w:val="auto"/>
          <w:spacing w:val="0"/>
          <w:sz w:val="32"/>
          <w:szCs w:val="32"/>
          <w:u w:val="none"/>
          <w:shd w:val="clear" w:fill="FFFFFF"/>
        </w:rPr>
        <w:t>元</w:t>
      </w:r>
      <w:r>
        <w:rPr>
          <w:rStyle w:val="5"/>
          <w:rFonts w:hint="eastAsia" w:ascii="宋体" w:hAnsi="宋体" w:eastAsia="宋体" w:cs="宋体"/>
          <w:b/>
          <w:bCs/>
          <w:i w:val="0"/>
          <w:iCs w:val="0"/>
          <w:caps w:val="0"/>
          <w:color w:val="auto"/>
          <w:spacing w:val="0"/>
          <w:sz w:val="32"/>
          <w:szCs w:val="32"/>
          <w:u w:val="none"/>
          <w:shd w:val="clear" w:fill="FFFFFF"/>
          <w:lang w:eastAsia="zh-CN"/>
        </w:rPr>
        <w:t>，</w:t>
      </w:r>
      <w:r>
        <w:rPr>
          <w:rStyle w:val="5"/>
          <w:rFonts w:hint="eastAsia" w:ascii="宋体" w:hAnsi="宋体" w:eastAsia="宋体" w:cs="宋体"/>
          <w:b/>
          <w:bCs/>
          <w:i w:val="0"/>
          <w:iCs w:val="0"/>
          <w:caps w:val="0"/>
          <w:color w:val="auto"/>
          <w:spacing w:val="0"/>
          <w:sz w:val="32"/>
          <w:szCs w:val="32"/>
          <w:u w:val="none"/>
          <w:shd w:val="clear" w:fill="FFFFFF"/>
        </w:rPr>
        <w:t>堆放于惠州市三栋镇莲塘坝山口管理区鲤麻岭地段。具体信息详见附件</w:t>
      </w:r>
      <w:r>
        <w:rPr>
          <w:rStyle w:val="5"/>
          <w:rFonts w:hint="eastAsia" w:ascii="宋体" w:hAnsi="宋体" w:eastAsia="宋体" w:cs="宋体"/>
          <w:b/>
          <w:bCs/>
          <w:i w:val="0"/>
          <w:iCs w:val="0"/>
          <w:caps w:val="0"/>
          <w:color w:val="auto"/>
          <w:spacing w:val="0"/>
          <w:sz w:val="32"/>
          <w:szCs w:val="32"/>
          <w:u w:val="none"/>
          <w:shd w:val="clear" w:fill="FFFFFF"/>
          <w:lang w:val="en-US" w:eastAsia="zh-CN"/>
        </w:rPr>
        <w:t>1</w:t>
      </w:r>
      <w:r>
        <w:rPr>
          <w:rStyle w:val="5"/>
          <w:rFonts w:hint="eastAsia" w:ascii="宋体" w:hAnsi="宋体" w:eastAsia="宋体" w:cs="宋体"/>
          <w:b/>
          <w:bCs/>
          <w:i w:val="0"/>
          <w:iCs w:val="0"/>
          <w:caps w:val="0"/>
          <w:color w:val="auto"/>
          <w:spacing w:val="0"/>
          <w:sz w:val="32"/>
          <w:szCs w:val="32"/>
          <w:u w:val="none"/>
          <w:shd w:val="clear" w:fill="FFFFFF"/>
        </w:rPr>
        <w:t>。（备注：本项目以当前实物现状为准进行交易，请竞买人自行调查核实。意向受让方一旦参与竞价，即视为认可交易标的之现状，并对自己的竞价行为承担法律责任。）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333333"/>
          <w:spacing w:val="0"/>
          <w:sz w:val="32"/>
          <w:szCs w:val="32"/>
          <w:shd w:val="clear" w:fill="FFFFFF"/>
        </w:rPr>
      </w:pPr>
      <w:r>
        <w:rPr>
          <w:rStyle w:val="5"/>
          <w:rFonts w:hint="eastAsia" w:ascii="宋体" w:hAnsi="宋体" w:eastAsia="宋体" w:cs="宋体"/>
          <w:b/>
          <w:bCs/>
          <w:i w:val="0"/>
          <w:iCs w:val="0"/>
          <w:caps w:val="0"/>
          <w:color w:val="333333"/>
          <w:spacing w:val="0"/>
          <w:sz w:val="32"/>
          <w:szCs w:val="32"/>
          <w:shd w:val="clear" w:fill="FFFFFF"/>
          <w:lang w:val="en-US" w:eastAsia="zh-CN"/>
        </w:rPr>
        <w:t>二、</w:t>
      </w:r>
      <w:r>
        <w:rPr>
          <w:rStyle w:val="5"/>
          <w:rFonts w:hint="eastAsia" w:ascii="宋体" w:hAnsi="宋体" w:eastAsia="宋体" w:cs="宋体"/>
          <w:b/>
          <w:bCs/>
          <w:i w:val="0"/>
          <w:iCs w:val="0"/>
          <w:caps w:val="0"/>
          <w:color w:val="333333"/>
          <w:spacing w:val="0"/>
          <w:sz w:val="32"/>
          <w:szCs w:val="32"/>
          <w:shd w:val="clear" w:fill="FFFFFF"/>
        </w:rPr>
        <w:t>项目交易条件和要求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highlight w:val="none"/>
          <w:u w:val="none"/>
          <w:shd w:val="clear" w:fill="FFFFFF"/>
        </w:rPr>
      </w:pPr>
      <w:r>
        <w:rPr>
          <w:rStyle w:val="5"/>
          <w:rFonts w:hint="eastAsia" w:ascii="宋体" w:hAnsi="宋体" w:eastAsia="宋体" w:cs="宋体"/>
          <w:b/>
          <w:bCs/>
          <w:i w:val="0"/>
          <w:iCs w:val="0"/>
          <w:caps w:val="0"/>
          <w:color w:val="auto"/>
          <w:spacing w:val="0"/>
          <w:sz w:val="32"/>
          <w:szCs w:val="32"/>
          <w:highlight w:val="none"/>
          <w:u w:val="none"/>
          <w:shd w:val="clear" w:fill="FFFFFF"/>
        </w:rPr>
        <w:t>（一）竞价人</w:t>
      </w:r>
      <w:r>
        <w:rPr>
          <w:rStyle w:val="5"/>
          <w:rFonts w:hint="eastAsia" w:ascii="宋体" w:hAnsi="宋体" w:eastAsia="宋体" w:cs="宋体"/>
          <w:b/>
          <w:bCs/>
          <w:i w:val="0"/>
          <w:iCs w:val="0"/>
          <w:caps w:val="0"/>
          <w:color w:val="auto"/>
          <w:spacing w:val="0"/>
          <w:sz w:val="32"/>
          <w:szCs w:val="32"/>
          <w:highlight w:val="none"/>
          <w:u w:val="none"/>
          <w:shd w:val="clear" w:fill="FFFFFF"/>
          <w:lang w:val="en-US" w:eastAsia="zh-CN"/>
        </w:rPr>
        <w:t>需满足以下条件</w:t>
      </w:r>
      <w:r>
        <w:rPr>
          <w:rStyle w:val="5"/>
          <w:rFonts w:hint="eastAsia" w:ascii="宋体" w:hAnsi="宋体" w:eastAsia="宋体" w:cs="宋体"/>
          <w:b/>
          <w:bCs/>
          <w:i w:val="0"/>
          <w:iCs w:val="0"/>
          <w:caps w:val="0"/>
          <w:color w:val="auto"/>
          <w:spacing w:val="0"/>
          <w:sz w:val="32"/>
          <w:szCs w:val="32"/>
          <w:highlight w:val="none"/>
          <w:u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lang w:val="en-US" w:eastAsia="zh-CN"/>
        </w:rPr>
      </w:pPr>
      <w:r>
        <w:rPr>
          <w:rStyle w:val="5"/>
          <w:rFonts w:hint="eastAsia" w:ascii="宋体" w:hAnsi="宋体" w:eastAsia="宋体" w:cs="宋体"/>
          <w:b/>
          <w:bCs/>
          <w:i w:val="0"/>
          <w:iCs w:val="0"/>
          <w:caps w:val="0"/>
          <w:color w:val="auto"/>
          <w:spacing w:val="0"/>
          <w:sz w:val="32"/>
          <w:szCs w:val="32"/>
          <w:u w:val="none"/>
          <w:shd w:val="clear" w:fill="FFFFFF"/>
          <w:lang w:val="en-US" w:eastAsia="zh-CN"/>
        </w:rPr>
        <w:t>1.</w:t>
      </w:r>
      <w:r>
        <w:rPr>
          <w:rStyle w:val="5"/>
          <w:rFonts w:hint="eastAsia" w:ascii="宋体" w:hAnsi="宋体" w:eastAsia="宋体" w:cs="宋体"/>
          <w:b/>
          <w:bCs/>
          <w:i w:val="0"/>
          <w:iCs w:val="0"/>
          <w:caps w:val="0"/>
          <w:color w:val="auto"/>
          <w:spacing w:val="0"/>
          <w:sz w:val="32"/>
          <w:szCs w:val="32"/>
          <w:u w:val="none"/>
          <w:shd w:val="clear" w:fill="FFFFFF"/>
        </w:rPr>
        <w:t>中华人民共和国境内依法注册、有效存续的企业法人</w:t>
      </w:r>
      <w:r>
        <w:rPr>
          <w:rStyle w:val="5"/>
          <w:rFonts w:hint="eastAsia" w:ascii="宋体" w:hAnsi="宋体" w:eastAsia="宋体" w:cs="宋体"/>
          <w:b/>
          <w:bCs/>
          <w:i w:val="0"/>
          <w:iCs w:val="0"/>
          <w:caps w:val="0"/>
          <w:color w:val="auto"/>
          <w:spacing w:val="0"/>
          <w:sz w:val="32"/>
          <w:szCs w:val="32"/>
          <w:u w:val="none"/>
          <w:shd w:val="clear" w:fill="FFFFFF"/>
          <w:lang w:eastAsia="zh-CN"/>
        </w:rPr>
        <w:t>，</w:t>
      </w:r>
      <w:r>
        <w:rPr>
          <w:rStyle w:val="5"/>
          <w:rFonts w:hint="eastAsia" w:ascii="宋体" w:hAnsi="宋体" w:eastAsia="宋体" w:cs="宋体"/>
          <w:b/>
          <w:bCs/>
          <w:i w:val="0"/>
          <w:iCs w:val="0"/>
          <w:caps w:val="0"/>
          <w:color w:val="auto"/>
          <w:spacing w:val="0"/>
          <w:sz w:val="32"/>
          <w:szCs w:val="32"/>
          <w:u w:val="none"/>
          <w:shd w:val="clear" w:fill="FFFFFF"/>
          <w:lang w:val="en-US" w:eastAsia="zh-CN"/>
        </w:rPr>
        <w:t>不得为人民法院列入的失信被执行人和“信用中国”网站列入的失信行为人以及“国家企业信用公示系统”列入的经营异常或违法失信企业。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highlight w:val="none"/>
          <w:u w:val="none"/>
          <w:shd w:val="clear" w:fill="FFFFFF"/>
          <w:lang w:val="en-US" w:eastAsia="zh-CN"/>
        </w:rPr>
      </w:pPr>
      <w:r>
        <w:rPr>
          <w:rStyle w:val="5"/>
          <w:rFonts w:hint="eastAsia" w:ascii="宋体" w:hAnsi="宋体" w:eastAsia="宋体" w:cs="宋体"/>
          <w:b/>
          <w:bCs/>
          <w:i w:val="0"/>
          <w:iCs w:val="0"/>
          <w:caps w:val="0"/>
          <w:color w:val="auto"/>
          <w:spacing w:val="0"/>
          <w:sz w:val="32"/>
          <w:szCs w:val="32"/>
          <w:u w:val="none"/>
          <w:shd w:val="clear" w:fill="FFFFFF"/>
          <w:lang w:val="en-US" w:eastAsia="zh-CN"/>
        </w:rPr>
        <w:t>2.具备《废旧金属收购业备案书》及《报废机动车回收拆解企业</w:t>
      </w:r>
      <w:r>
        <w:rPr>
          <w:rStyle w:val="5"/>
          <w:rFonts w:hint="eastAsia" w:ascii="宋体" w:hAnsi="宋体" w:eastAsia="宋体" w:cs="宋体"/>
          <w:b/>
          <w:bCs/>
          <w:i w:val="0"/>
          <w:iCs w:val="0"/>
          <w:caps w:val="0"/>
          <w:color w:val="auto"/>
          <w:spacing w:val="0"/>
          <w:sz w:val="32"/>
          <w:szCs w:val="32"/>
          <w:highlight w:val="none"/>
          <w:u w:val="none"/>
          <w:shd w:val="clear" w:fill="FFFFFF"/>
          <w:lang w:val="en-US" w:eastAsia="zh-CN"/>
        </w:rPr>
        <w:t>资质认定证书》。（如国家另有规定，则使用其规定）</w:t>
      </w:r>
    </w:p>
    <w:p>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60"/>
        <w:jc w:val="both"/>
        <w:textAlignment w:val="auto"/>
        <w:rPr>
          <w:rStyle w:val="5"/>
          <w:rFonts w:hint="eastAsia" w:ascii="宋体" w:hAnsi="宋体" w:eastAsia="宋体" w:cs="宋体"/>
          <w:b/>
          <w:bCs/>
          <w:i w:val="0"/>
          <w:iCs w:val="0"/>
          <w:caps w:val="0"/>
          <w:color w:val="auto"/>
          <w:spacing w:val="0"/>
          <w:sz w:val="32"/>
          <w:szCs w:val="32"/>
          <w:u w:val="none"/>
          <w:shd w:val="clear" w:fill="FFFFFF"/>
          <w:lang w:val="en-US" w:eastAsia="zh-CN"/>
        </w:rPr>
      </w:pPr>
      <w:r>
        <w:rPr>
          <w:rStyle w:val="5"/>
          <w:rFonts w:hint="eastAsia" w:ascii="宋体" w:hAnsi="宋体" w:eastAsia="宋体" w:cs="宋体"/>
          <w:b/>
          <w:bCs/>
          <w:i w:val="0"/>
          <w:iCs w:val="0"/>
          <w:caps w:val="0"/>
          <w:color w:val="auto"/>
          <w:spacing w:val="0"/>
          <w:sz w:val="32"/>
          <w:szCs w:val="32"/>
          <w:highlight w:val="none"/>
          <w:u w:val="none"/>
          <w:shd w:val="clear" w:fill="FFFFFF"/>
        </w:rPr>
        <w:t>（二）</w:t>
      </w:r>
      <w:r>
        <w:rPr>
          <w:rStyle w:val="5"/>
          <w:rFonts w:hint="eastAsia" w:ascii="宋体" w:hAnsi="宋体" w:eastAsia="宋体" w:cs="宋体"/>
          <w:b/>
          <w:bCs/>
          <w:i w:val="0"/>
          <w:iCs w:val="0"/>
          <w:caps w:val="0"/>
          <w:color w:val="auto"/>
          <w:spacing w:val="0"/>
          <w:sz w:val="32"/>
          <w:szCs w:val="32"/>
          <w:u w:val="none"/>
          <w:shd w:val="clear" w:fill="FFFFFF"/>
          <w:lang w:val="en-US" w:eastAsia="zh-CN"/>
        </w:rPr>
        <w:t>竞价保证金：贰拾万元人民币。竞得人的竞价保证金可转为成交价款，如竞得人逾期或不按规定支付交易价款，委托方有权单方面取消其竞得资格，竞得人的竞买保证金不予退还。未竞得人的竞价保证金由交易中心在网上成交后5个工作日内无息原路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（三）转让标的质量：以现场实际质量为准。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333333"/>
          <w:spacing w:val="0"/>
          <w:sz w:val="32"/>
          <w:szCs w:val="32"/>
          <w:shd w:val="clear" w:fill="FFFFFF"/>
        </w:rPr>
      </w:pPr>
      <w:r>
        <w:rPr>
          <w:rStyle w:val="5"/>
          <w:rFonts w:hint="eastAsia" w:ascii="宋体" w:hAnsi="宋体" w:eastAsia="宋体" w:cs="宋体"/>
          <w:b/>
          <w:bCs/>
          <w:i w:val="0"/>
          <w:iCs w:val="0"/>
          <w:caps w:val="0"/>
          <w:color w:val="333333"/>
          <w:spacing w:val="0"/>
          <w:sz w:val="32"/>
          <w:szCs w:val="32"/>
          <w:shd w:val="clear" w:fill="FFFFFF"/>
        </w:rPr>
        <w:t>三、交易方式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（一）采取网上竞价方式。标的从起点价格开始向上竞价，每次增幅的幅度为壹万元递增，以报价最高且该报价不低于起始价者为最终竞得人。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（二）竞买人的报价都是法律意义上的承诺，对于竞买人本身具有约束力，竞买人一经报价，不得反悔，否则须承担违约责任，违约者所交纳的交易竞买保证金不予退还。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（四）交易保证金约定: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1</w:t>
      </w:r>
      <w:r>
        <w:rPr>
          <w:rStyle w:val="5"/>
          <w:rFonts w:hint="eastAsia" w:ascii="宋体" w:hAnsi="宋体" w:eastAsia="宋体" w:cs="宋体"/>
          <w:b/>
          <w:bCs/>
          <w:i w:val="0"/>
          <w:iCs w:val="0"/>
          <w:caps w:val="0"/>
          <w:color w:val="auto"/>
          <w:spacing w:val="0"/>
          <w:sz w:val="32"/>
          <w:szCs w:val="32"/>
          <w:u w:val="none"/>
          <w:shd w:val="clear" w:fill="FFFFFF"/>
          <w:lang w:eastAsia="zh-CN"/>
        </w:rPr>
        <w:t>.</w:t>
      </w:r>
      <w:r>
        <w:rPr>
          <w:rStyle w:val="5"/>
          <w:rFonts w:hint="eastAsia" w:ascii="宋体" w:hAnsi="宋体" w:eastAsia="宋体" w:cs="宋体"/>
          <w:b/>
          <w:bCs/>
          <w:i w:val="0"/>
          <w:iCs w:val="0"/>
          <w:caps w:val="0"/>
          <w:color w:val="auto"/>
          <w:spacing w:val="0"/>
          <w:sz w:val="32"/>
          <w:szCs w:val="32"/>
          <w:u w:val="none"/>
          <w:shd w:val="clear" w:fill="FFFFFF"/>
        </w:rPr>
        <w:t>全权委托中心代收代退交易保证金。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2</w:t>
      </w:r>
      <w:r>
        <w:rPr>
          <w:rStyle w:val="5"/>
          <w:rFonts w:hint="eastAsia" w:ascii="宋体" w:hAnsi="宋体" w:eastAsia="宋体" w:cs="宋体"/>
          <w:b/>
          <w:bCs/>
          <w:i w:val="0"/>
          <w:iCs w:val="0"/>
          <w:caps w:val="0"/>
          <w:color w:val="auto"/>
          <w:spacing w:val="0"/>
          <w:sz w:val="32"/>
          <w:szCs w:val="32"/>
          <w:u w:val="none"/>
          <w:shd w:val="clear" w:fill="FFFFFF"/>
          <w:lang w:eastAsia="zh-CN"/>
        </w:rPr>
        <w:t>.</w:t>
      </w:r>
      <w:r>
        <w:rPr>
          <w:rStyle w:val="5"/>
          <w:rFonts w:hint="eastAsia" w:ascii="宋体" w:hAnsi="宋体" w:eastAsia="宋体" w:cs="宋体"/>
          <w:b/>
          <w:bCs/>
          <w:i w:val="0"/>
          <w:iCs w:val="0"/>
          <w:caps w:val="0"/>
          <w:color w:val="auto"/>
          <w:spacing w:val="0"/>
          <w:sz w:val="32"/>
          <w:szCs w:val="32"/>
          <w:u w:val="none"/>
          <w:shd w:val="clear" w:fill="FFFFFF"/>
        </w:rPr>
        <w:t>成交候选人有下列行为之一的，视为违约，取消成交资格，竞价保证金不予退还,并由有关部门依法处理;造成损失的，成交候选人还应依法承担赔偿责任：</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（1）不符合竞价资格条件的；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（2）逾期或拒绝办理成交手续的；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（3）逾期或拒绝签订产权交易成交合同的；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（4）不按交易条件规定提供有关纸质文件材料，或提供虚假文件材料、隐瞒重要事实的；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（5）采取行贿、恶意串通等非法手段竞得的；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（6）以其他非法手段竞得的；</w:t>
      </w:r>
      <w:r>
        <w:rPr>
          <w:rStyle w:val="5"/>
          <w:rFonts w:hint="eastAsia" w:ascii="宋体" w:hAnsi="宋体" w:eastAsia="宋体" w:cs="宋体"/>
          <w:b/>
          <w:bCs/>
          <w:i w:val="0"/>
          <w:iCs w:val="0"/>
          <w:caps w:val="0"/>
          <w:color w:val="auto"/>
          <w:spacing w:val="0"/>
          <w:sz w:val="32"/>
          <w:szCs w:val="32"/>
          <w:u w:val="none"/>
          <w:shd w:val="clear" w:fill="FFFFFF"/>
        </w:rPr>
        <w:br w:type="textWrapping"/>
      </w: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  </w:t>
      </w:r>
      <w:r>
        <w:rPr>
          <w:rStyle w:val="5"/>
          <w:rFonts w:hint="eastAsia" w:ascii="宋体" w:hAnsi="宋体" w:eastAsia="宋体" w:cs="宋体"/>
          <w:b/>
          <w:bCs/>
          <w:i w:val="0"/>
          <w:iCs w:val="0"/>
          <w:caps w:val="0"/>
          <w:color w:val="auto"/>
          <w:spacing w:val="0"/>
          <w:sz w:val="32"/>
          <w:szCs w:val="32"/>
          <w:u w:val="none"/>
          <w:shd w:val="clear" w:fill="FFFFFF"/>
        </w:rPr>
        <w:t>（7）构成违约责任的其他行为。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333333"/>
          <w:spacing w:val="0"/>
          <w:sz w:val="32"/>
          <w:szCs w:val="32"/>
          <w:shd w:val="clear" w:fill="FFFFFF"/>
        </w:rPr>
      </w:pPr>
      <w:r>
        <w:rPr>
          <w:rStyle w:val="5"/>
          <w:rFonts w:hint="eastAsia" w:ascii="宋体" w:hAnsi="宋体" w:eastAsia="宋体" w:cs="宋体"/>
          <w:b/>
          <w:bCs/>
          <w:i w:val="0"/>
          <w:iCs w:val="0"/>
          <w:caps w:val="0"/>
          <w:color w:val="333333"/>
          <w:spacing w:val="0"/>
          <w:sz w:val="32"/>
          <w:szCs w:val="32"/>
          <w:shd w:val="clear" w:fill="FFFFFF"/>
          <w:lang w:val="en-US" w:eastAsia="zh-CN"/>
        </w:rPr>
        <w:t>四</w:t>
      </w:r>
      <w:r>
        <w:rPr>
          <w:rStyle w:val="5"/>
          <w:rFonts w:hint="eastAsia" w:ascii="宋体" w:hAnsi="宋体" w:eastAsia="宋体" w:cs="宋体"/>
          <w:b/>
          <w:bCs/>
          <w:i w:val="0"/>
          <w:iCs w:val="0"/>
          <w:caps w:val="0"/>
          <w:color w:val="333333"/>
          <w:spacing w:val="0"/>
          <w:sz w:val="32"/>
          <w:szCs w:val="32"/>
          <w:shd w:val="clear" w:fill="FFFFFF"/>
        </w:rPr>
        <w:t>、特别说明（请认真阅读）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1、交易标的以实物现状为准进行交易。我司对交易标的所作的说明和提供的视频资料、图片等，仅供竞买人参考，不构成对交易标的的任何担保，请竞买人在参加竞买前必须仔细审查交易标的，调查核实是否存在瑕疵，认真研究查看交易标的的实际情况，并请亲临展示现场，实地看样，竞买人参与竞买即视为其对交易标的现状已经确认，应承担参与竞买产生的一切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2、竞买人不得阻挠其他竞买人竞拍，不得操纵、垄断竞拍价格，严禁竞买人恶意串标，上述行为一经发现，将取消其竞买资格，并追究相关的法律责任。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3、我司有权根据法律法规及交易标的所在地省市相关规定中止或撤回交易。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4、竞价成交后签署的合同为惠州市公共资源交易中心公示的《项目成交合同》，请竞买人在参与竞价前务必仔细阅读《项目成交合同》中的全部条款，明白全部合同条款的含义，清楚其中的法律风险，一旦参与竞价，视为对合同范本全部条款内容的确认。</w:t>
      </w:r>
    </w:p>
    <w:p>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5"/>
        <w:jc w:val="both"/>
        <w:textAlignment w:val="auto"/>
        <w:rPr>
          <w:rStyle w:val="5"/>
          <w:rFonts w:hint="eastAsia" w:ascii="宋体" w:hAnsi="宋体" w:eastAsia="宋体" w:cs="宋体"/>
          <w:b/>
          <w:bCs/>
          <w:i w:val="0"/>
          <w:iCs w:val="0"/>
          <w:caps w:val="0"/>
          <w:color w:val="auto"/>
          <w:spacing w:val="0"/>
          <w:sz w:val="32"/>
          <w:szCs w:val="32"/>
          <w:highlight w:val="none"/>
          <w:u w:val="none"/>
          <w:shd w:val="clear" w:fill="FFFFFF"/>
          <w:lang w:val="en-US" w:eastAsia="zh-CN"/>
        </w:rPr>
      </w:pPr>
      <w:r>
        <w:rPr>
          <w:rStyle w:val="5"/>
          <w:rFonts w:hint="eastAsia" w:ascii="宋体" w:hAnsi="宋体" w:eastAsia="宋体" w:cs="宋体"/>
          <w:b/>
          <w:bCs/>
          <w:i w:val="0"/>
          <w:iCs w:val="0"/>
          <w:caps w:val="0"/>
          <w:color w:val="auto"/>
          <w:spacing w:val="0"/>
          <w:sz w:val="32"/>
          <w:szCs w:val="32"/>
          <w:highlight w:val="none"/>
          <w:u w:val="none"/>
          <w:shd w:val="clear" w:fill="FFFFFF"/>
          <w:lang w:val="en-US" w:eastAsia="zh-CN"/>
        </w:rPr>
        <w:t>5、</w:t>
      </w:r>
      <w:r>
        <w:rPr>
          <w:rFonts w:hint="eastAsia" w:ascii="宋体" w:hAnsi="宋体" w:eastAsia="宋体" w:cs="宋体"/>
          <w:b/>
          <w:bCs/>
          <w:sz w:val="32"/>
          <w:szCs w:val="32"/>
        </w:rPr>
        <w:t>项目</w:t>
      </w:r>
      <w:r>
        <w:rPr>
          <w:rFonts w:hint="eastAsia" w:ascii="宋体" w:hAnsi="宋体" w:eastAsia="宋体" w:cs="宋体"/>
          <w:b/>
          <w:bCs/>
          <w:sz w:val="32"/>
          <w:szCs w:val="32"/>
          <w:lang w:eastAsia="zh-CN"/>
        </w:rPr>
        <w:t>成交</w:t>
      </w:r>
      <w:r>
        <w:rPr>
          <w:rFonts w:hint="eastAsia" w:ascii="宋体" w:hAnsi="宋体" w:eastAsia="宋体" w:cs="宋体"/>
          <w:b/>
          <w:bCs/>
          <w:sz w:val="32"/>
          <w:szCs w:val="32"/>
        </w:rPr>
        <w:t>后，请</w:t>
      </w:r>
      <w:r>
        <w:rPr>
          <w:rFonts w:hint="eastAsia" w:ascii="宋体" w:hAnsi="宋体" w:eastAsia="宋体" w:cs="宋体"/>
          <w:b/>
          <w:bCs/>
          <w:sz w:val="32"/>
          <w:szCs w:val="32"/>
          <w:lang w:eastAsia="zh-CN"/>
        </w:rPr>
        <w:t>竞得人</w:t>
      </w:r>
      <w:r>
        <w:rPr>
          <w:rFonts w:hint="eastAsia" w:ascii="宋体" w:hAnsi="宋体" w:eastAsia="宋体" w:cs="宋体"/>
          <w:b/>
          <w:bCs/>
          <w:sz w:val="32"/>
          <w:szCs w:val="32"/>
        </w:rPr>
        <w:t>先等待3个工作日，3个工作日为公示日（以网上成交日起计），若3个公示日内无质疑或投诉，则公示</w:t>
      </w:r>
      <w:r>
        <w:rPr>
          <w:rFonts w:hint="eastAsia" w:ascii="宋体" w:hAnsi="宋体" w:eastAsia="宋体" w:cs="宋体"/>
          <w:b/>
          <w:bCs/>
          <w:sz w:val="32"/>
          <w:szCs w:val="32"/>
          <w:lang w:eastAsia="zh-CN"/>
        </w:rPr>
        <w:t>结束</w:t>
      </w:r>
      <w:r>
        <w:rPr>
          <w:rFonts w:hint="eastAsia" w:ascii="宋体" w:hAnsi="宋体" w:eastAsia="宋体" w:cs="宋体"/>
          <w:b/>
          <w:bCs/>
          <w:sz w:val="32"/>
          <w:szCs w:val="32"/>
        </w:rPr>
        <w:t>日后的5个工作日内持相关证件到惠州市公共资源交易中心市直中心办理成交手续</w:t>
      </w:r>
      <w:r>
        <w:rPr>
          <w:rFonts w:hint="eastAsia" w:ascii="宋体" w:hAnsi="宋体" w:eastAsia="宋体" w:cs="宋体"/>
          <w:b/>
          <w:bCs/>
          <w:sz w:val="32"/>
          <w:szCs w:val="32"/>
          <w:lang w:eastAsia="zh-CN"/>
        </w:rPr>
        <w:t>，并</w:t>
      </w:r>
      <w:r>
        <w:rPr>
          <w:rFonts w:hint="eastAsia" w:ascii="宋体" w:hAnsi="宋体" w:eastAsia="宋体" w:cs="宋体"/>
          <w:b/>
          <w:bCs/>
          <w:sz w:val="32"/>
          <w:szCs w:val="32"/>
        </w:rPr>
        <w:t>付清剩余交易价款至指定账户</w:t>
      </w:r>
      <w:r>
        <w:rPr>
          <w:rFonts w:hint="eastAsia" w:ascii="宋体" w:hAnsi="宋体" w:eastAsia="宋体" w:cs="宋体"/>
          <w:b/>
          <w:bCs/>
          <w:sz w:val="32"/>
          <w:szCs w:val="32"/>
          <w:lang w:eastAsia="zh-CN"/>
        </w:rPr>
        <w:t>（</w:t>
      </w:r>
      <w:r>
        <w:rPr>
          <w:rFonts w:hint="eastAsia" w:ascii="宋体" w:hAnsi="宋体" w:eastAsia="宋体" w:cs="宋体"/>
          <w:b/>
          <w:bCs/>
          <w:sz w:val="32"/>
          <w:szCs w:val="32"/>
        </w:rPr>
        <w:t>竞得人已缴纳的竞</w:t>
      </w:r>
      <w:r>
        <w:rPr>
          <w:rFonts w:hint="eastAsia" w:ascii="宋体" w:hAnsi="宋体" w:eastAsia="宋体" w:cs="宋体"/>
          <w:b/>
          <w:bCs/>
          <w:sz w:val="32"/>
          <w:szCs w:val="32"/>
          <w:lang w:eastAsia="zh-CN"/>
        </w:rPr>
        <w:t>价</w:t>
      </w:r>
      <w:r>
        <w:rPr>
          <w:rFonts w:hint="eastAsia" w:ascii="宋体" w:hAnsi="宋体" w:eastAsia="宋体" w:cs="宋体"/>
          <w:b/>
          <w:bCs/>
          <w:sz w:val="32"/>
          <w:szCs w:val="32"/>
        </w:rPr>
        <w:t>保证金自动转化为交易价款</w:t>
      </w:r>
      <w:r>
        <w:rPr>
          <w:rFonts w:hint="eastAsia" w:ascii="宋体" w:hAnsi="宋体" w:eastAsia="宋体" w:cs="宋体"/>
          <w:b/>
          <w:bCs/>
          <w:sz w:val="32"/>
          <w:szCs w:val="32"/>
          <w:lang w:eastAsia="zh-CN"/>
        </w:rPr>
        <w:t>）</w:t>
      </w:r>
      <w:r>
        <w:rPr>
          <w:rFonts w:hint="eastAsia" w:ascii="宋体" w:hAnsi="宋体" w:eastAsia="宋体" w:cs="宋体"/>
          <w:b/>
          <w:bCs/>
          <w:sz w:val="32"/>
          <w:szCs w:val="32"/>
        </w:rPr>
        <w:t>。然后凭成交通知书及相关证明于5个工作日内与委托方签订《项目成交合同》。逾期未签订合同的，视为自动放弃竞得资格，委托方有权重新委托惠州市公共资源交易中心挂网公开竞价交易</w:t>
      </w:r>
      <w:r>
        <w:rPr>
          <w:rFonts w:hint="eastAsia" w:ascii="宋体" w:hAnsi="宋体" w:eastAsia="宋体" w:cs="宋体"/>
          <w:b/>
          <w:bCs/>
          <w:sz w:val="32"/>
          <w:szCs w:val="32"/>
          <w:lang w:eastAsia="zh-CN"/>
        </w:rPr>
        <w:t>，</w:t>
      </w:r>
      <w:r>
        <w:rPr>
          <w:rFonts w:hint="eastAsia" w:ascii="宋体" w:hAnsi="宋体" w:eastAsia="宋体" w:cs="宋体"/>
          <w:b/>
          <w:bCs/>
          <w:sz w:val="32"/>
          <w:szCs w:val="32"/>
        </w:rPr>
        <w:t>竞得人</w:t>
      </w:r>
      <w:r>
        <w:rPr>
          <w:rFonts w:hint="eastAsia" w:ascii="宋体" w:hAnsi="宋体" w:eastAsia="宋体" w:cs="宋体"/>
          <w:b/>
          <w:bCs/>
          <w:sz w:val="32"/>
          <w:szCs w:val="32"/>
          <w:lang w:eastAsia="zh-CN"/>
        </w:rPr>
        <w:t>的竞价</w:t>
      </w:r>
      <w:r>
        <w:rPr>
          <w:rFonts w:hint="eastAsia" w:ascii="宋体" w:hAnsi="宋体" w:eastAsia="宋体" w:cs="宋体"/>
          <w:b/>
          <w:bCs/>
          <w:sz w:val="32"/>
          <w:szCs w:val="32"/>
        </w:rPr>
        <w:t>保证金</w:t>
      </w:r>
      <w:r>
        <w:rPr>
          <w:rFonts w:hint="eastAsia" w:ascii="宋体" w:hAnsi="宋体" w:eastAsia="宋体" w:cs="宋体"/>
          <w:b/>
          <w:bCs/>
          <w:sz w:val="32"/>
          <w:szCs w:val="32"/>
          <w:lang w:eastAsia="zh-CN"/>
        </w:rPr>
        <w:t>不予退还</w:t>
      </w:r>
      <w:r>
        <w:rPr>
          <w:rFonts w:hint="eastAsia" w:ascii="宋体" w:hAnsi="宋体" w:eastAsia="宋体" w:cs="宋体"/>
          <w:b/>
          <w:bCs/>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560" w:lineRule="exact"/>
        <w:ind w:left="0" w:right="0" w:firstLine="555"/>
        <w:jc w:val="left"/>
        <w:textAlignment w:val="auto"/>
        <w:rPr>
          <w:rStyle w:val="5"/>
          <w:rFonts w:hint="eastAsia" w:ascii="宋体" w:hAnsi="宋体" w:eastAsia="宋体" w:cs="宋体"/>
          <w:b/>
          <w:bCs/>
          <w:i w:val="0"/>
          <w:iCs w:val="0"/>
          <w:caps w:val="0"/>
          <w:color w:val="333333"/>
          <w:spacing w:val="0"/>
          <w:sz w:val="32"/>
          <w:szCs w:val="32"/>
          <w:shd w:val="clear" w:fill="FFFFFF"/>
        </w:rPr>
      </w:pPr>
      <w:r>
        <w:rPr>
          <w:rStyle w:val="5"/>
          <w:rFonts w:hint="eastAsia" w:ascii="宋体" w:hAnsi="宋体" w:eastAsia="宋体" w:cs="宋体"/>
          <w:b/>
          <w:bCs/>
          <w:i w:val="0"/>
          <w:iCs w:val="0"/>
          <w:caps w:val="0"/>
          <w:color w:val="333333"/>
          <w:spacing w:val="0"/>
          <w:sz w:val="32"/>
          <w:szCs w:val="32"/>
          <w:shd w:val="clear" w:fill="FFFFFF"/>
          <w:lang w:val="en-US" w:eastAsia="zh-CN"/>
        </w:rPr>
        <w:t>五</w:t>
      </w:r>
      <w:r>
        <w:rPr>
          <w:rStyle w:val="5"/>
          <w:rFonts w:hint="eastAsia" w:ascii="宋体" w:hAnsi="宋体" w:eastAsia="宋体" w:cs="宋体"/>
          <w:b/>
          <w:bCs/>
          <w:i w:val="0"/>
          <w:iCs w:val="0"/>
          <w:caps w:val="0"/>
          <w:color w:val="333333"/>
          <w:spacing w:val="0"/>
          <w:sz w:val="32"/>
          <w:szCs w:val="32"/>
          <w:shd w:val="clear" w:fill="FFFFFF"/>
        </w:rPr>
        <w:t>、声明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上述要求及其他未尽事项、以双方签订的《项目成交合同》（范本）及其他书面文件（如有）为准。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r>
        <w:rPr>
          <w:rStyle w:val="5"/>
          <w:rFonts w:hint="eastAsia" w:ascii="宋体" w:hAnsi="宋体" w:eastAsia="宋体" w:cs="宋体"/>
          <w:b/>
          <w:bCs/>
          <w:i w:val="0"/>
          <w:iCs w:val="0"/>
          <w:caps w:val="0"/>
          <w:color w:val="auto"/>
          <w:spacing w:val="0"/>
          <w:sz w:val="32"/>
          <w:szCs w:val="32"/>
          <w:u w:val="none"/>
          <w:shd w:val="clear" w:fill="FFFFFF"/>
        </w:rPr>
        <w:t>意向竞买人可与卖方联系到标的处察看并了解标的现状，联系人：</w:t>
      </w:r>
      <w:r>
        <w:rPr>
          <w:rStyle w:val="5"/>
          <w:rFonts w:hint="eastAsia" w:ascii="宋体" w:hAnsi="宋体" w:eastAsia="宋体" w:cs="宋体"/>
          <w:b/>
          <w:bCs/>
          <w:i w:val="0"/>
          <w:iCs w:val="0"/>
          <w:caps w:val="0"/>
          <w:color w:val="auto"/>
          <w:spacing w:val="0"/>
          <w:sz w:val="32"/>
          <w:szCs w:val="32"/>
          <w:u w:val="none"/>
          <w:shd w:val="clear" w:fill="FFFFFF"/>
          <w:lang w:val="en-US" w:eastAsia="zh-CN"/>
        </w:rPr>
        <w:t>廖小姐、</w:t>
      </w:r>
      <w:r>
        <w:rPr>
          <w:rStyle w:val="5"/>
          <w:rFonts w:hint="eastAsia" w:ascii="宋体" w:hAnsi="宋体" w:eastAsia="宋体" w:cs="宋体"/>
          <w:b/>
          <w:bCs/>
          <w:i w:val="0"/>
          <w:iCs w:val="0"/>
          <w:caps w:val="0"/>
          <w:color w:val="auto"/>
          <w:spacing w:val="0"/>
          <w:sz w:val="32"/>
          <w:szCs w:val="32"/>
          <w:u w:val="none"/>
          <w:shd w:val="clear" w:fill="FFFFFF"/>
        </w:rPr>
        <w:t>13719603383、0752-2051869</w:t>
      </w:r>
    </w:p>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b/>
          <w:bCs/>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left"/>
        <w:textAlignment w:val="auto"/>
        <w:rPr>
          <w:rStyle w:val="5"/>
          <w:rFonts w:hint="eastAsia" w:ascii="宋体" w:hAnsi="宋体" w:eastAsia="宋体" w:cs="宋体"/>
          <w:b/>
          <w:bCs/>
          <w:i w:val="0"/>
          <w:iCs w:val="0"/>
          <w:caps w:val="0"/>
          <w:color w:val="auto"/>
          <w:spacing w:val="0"/>
          <w:sz w:val="32"/>
          <w:szCs w:val="32"/>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3" w:firstLineChars="200"/>
        <w:jc w:val="right"/>
        <w:textAlignment w:val="auto"/>
        <w:rPr>
          <w:rStyle w:val="5"/>
          <w:rFonts w:hint="eastAsia" w:ascii="宋体" w:hAnsi="宋体" w:eastAsia="宋体" w:cs="宋体"/>
          <w:b/>
          <w:bCs/>
          <w:i w:val="0"/>
          <w:iCs w:val="0"/>
          <w:caps w:val="0"/>
          <w:color w:val="auto"/>
          <w:spacing w:val="0"/>
          <w:sz w:val="32"/>
          <w:szCs w:val="32"/>
          <w:u w:val="none"/>
          <w:shd w:val="clear" w:fill="FFFFFF"/>
          <w:lang w:val="en-US" w:eastAsia="zh-CN"/>
        </w:rPr>
      </w:pPr>
      <w:r>
        <w:rPr>
          <w:rStyle w:val="5"/>
          <w:rFonts w:hint="eastAsia" w:ascii="宋体" w:hAnsi="宋体" w:eastAsia="宋体" w:cs="宋体"/>
          <w:b/>
          <w:bCs/>
          <w:i w:val="0"/>
          <w:iCs w:val="0"/>
          <w:caps w:val="0"/>
          <w:color w:val="auto"/>
          <w:spacing w:val="0"/>
          <w:sz w:val="32"/>
          <w:szCs w:val="32"/>
          <w:u w:val="none"/>
          <w:shd w:val="clear" w:fill="FFFFFF"/>
          <w:lang w:val="en-US" w:eastAsia="zh-CN"/>
        </w:rPr>
        <w:t>惠州交投公路建设有限公司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150" w:afterAutospacing="0" w:line="560" w:lineRule="exact"/>
        <w:ind w:left="0" w:right="0" w:firstLine="643" w:firstLineChars="200"/>
        <w:jc w:val="right"/>
        <w:textAlignment w:val="auto"/>
        <w:rPr>
          <w:rStyle w:val="5"/>
          <w:rFonts w:hint="eastAsia" w:ascii="宋体" w:hAnsi="宋体" w:eastAsia="宋体" w:cs="宋体"/>
          <w:b/>
          <w:bCs/>
          <w:i w:val="0"/>
          <w:iCs w:val="0"/>
          <w:caps w:val="0"/>
          <w:color w:val="auto"/>
          <w:spacing w:val="0"/>
          <w:sz w:val="32"/>
          <w:szCs w:val="32"/>
          <w:u w:val="none"/>
          <w:shd w:val="clear" w:fill="FFFFFF"/>
          <w:lang w:val="en-US" w:eastAsia="zh-CN"/>
        </w:rPr>
      </w:pPr>
      <w:r>
        <w:rPr>
          <w:rStyle w:val="5"/>
          <w:rFonts w:hint="eastAsia" w:ascii="宋体" w:hAnsi="宋体" w:eastAsia="宋体" w:cs="宋体"/>
          <w:b/>
          <w:bCs/>
          <w:i w:val="0"/>
          <w:iCs w:val="0"/>
          <w:caps w:val="0"/>
          <w:color w:val="auto"/>
          <w:spacing w:val="0"/>
          <w:sz w:val="32"/>
          <w:szCs w:val="32"/>
          <w:u w:val="none"/>
          <w:shd w:val="clear" w:fill="FFFFFF"/>
          <w:lang w:val="en-US" w:eastAsia="zh-CN"/>
        </w:rPr>
        <w:t xml:space="preserve">2023年12月18日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35" w:lineRule="atLeast"/>
        <w:ind w:right="0"/>
        <w:jc w:val="both"/>
        <w:textAlignment w:val="auto"/>
        <w:rPr>
          <w:rStyle w:val="5"/>
          <w:rFonts w:hint="eastAsia" w:ascii="仿宋" w:hAnsi="仿宋" w:eastAsia="仿宋" w:cs="仿宋"/>
          <w:b w:val="0"/>
          <w:bCs w:val="0"/>
          <w:i w:val="0"/>
          <w:iCs w:val="0"/>
          <w:caps w:val="0"/>
          <w:color w:val="auto"/>
          <w:spacing w:val="0"/>
          <w:sz w:val="31"/>
          <w:szCs w:val="31"/>
          <w:u w:val="none"/>
          <w:shd w:val="clear" w:fill="FFFFFF"/>
          <w:lang w:val="en-US" w:eastAsia="zh-CN"/>
        </w:rPr>
      </w:pPr>
      <w:r>
        <w:rPr>
          <w:rStyle w:val="5"/>
          <w:rFonts w:hint="eastAsia" w:ascii="仿宋" w:hAnsi="仿宋" w:eastAsia="仿宋" w:cs="仿宋"/>
          <w:b/>
          <w:bCs/>
          <w:i w:val="0"/>
          <w:iCs w:val="0"/>
          <w:caps w:val="0"/>
          <w:color w:val="auto"/>
          <w:spacing w:val="0"/>
          <w:sz w:val="31"/>
          <w:szCs w:val="31"/>
          <w:u w:val="none"/>
          <w:shd w:val="clear" w:fill="FFFFFF"/>
          <w:lang w:val="en-US" w:eastAsia="zh-CN"/>
        </w:rPr>
        <w:t>附件1：</w:t>
      </w:r>
      <w:bookmarkStart w:id="0" w:name="_GoBack"/>
      <w:bookmarkEnd w:id="0"/>
    </w:p>
    <w:tbl>
      <w:tblPr>
        <w:tblStyle w:val="3"/>
        <w:tblW w:w="9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4125"/>
        <w:gridCol w:w="2790"/>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机械设备名称</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厂牌规格型号</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万能试验机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散装水泥罐</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LLY350型沥青熔化炉</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LLY350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振动棒</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振动棒</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BX1-4001电焊机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BX1-4001</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传感器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30T数显压力计</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NYL-2000D</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多功能切铁机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康明斯伟佳DY520发电机组</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DY520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雅马哈发电机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HP75型多功能摊铺机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HP75型</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侑宏TA-100空压机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TA-100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400型稳定土拌和站</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稳定土拌和机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拌和机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锡通LB2000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明威车架</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18</w:t>
            </w:r>
          </w:p>
        </w:tc>
        <w:tc>
          <w:tcPr>
            <w:tcW w:w="4125"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Style w:val="6"/>
                <w:rFonts w:hint="eastAsia" w:ascii="宋体" w:hAnsi="宋体" w:eastAsia="宋体" w:cs="宋体"/>
                <w:b w:val="0"/>
                <w:bCs w:val="0"/>
                <w:sz w:val="28"/>
                <w:szCs w:val="28"/>
                <w:lang w:val="en-US" w:eastAsia="zh-CN" w:bidi="ar"/>
              </w:rPr>
              <w:t>XG6201</w:t>
            </w:r>
            <w:r>
              <w:rPr>
                <w:rFonts w:hint="eastAsia" w:ascii="宋体" w:hAnsi="宋体" w:eastAsia="宋体" w:cs="宋体"/>
                <w:b w:val="0"/>
                <w:bCs w:val="0"/>
                <w:i w:val="0"/>
                <w:iCs w:val="0"/>
                <w:color w:val="000000"/>
                <w:kern w:val="0"/>
                <w:sz w:val="28"/>
                <w:szCs w:val="28"/>
                <w:u w:val="none"/>
                <w:lang w:val="en-US" w:eastAsia="zh-CN" w:bidi="ar"/>
              </w:rPr>
              <w:t>振动压路机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XG6201</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XP261徐工胶转压路机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XP261</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粤LS2539沥青洒布机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CZL5070GLS</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油罐</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GOMRCOGHP-20081混凝土摊铺机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GOMRCOGHP-20081</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摊铺机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搅拌机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JIM750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英国沥青摊铺机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200T/A</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徐州振动压路机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GA25</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贝雷架</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卡特装载机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963</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千斤顶</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ZB4-500型</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稳定土拌和机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整栋式压路机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三明垂机</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平地机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PY160C</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黄河拖车</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Style w:val="7"/>
                <w:rFonts w:hint="eastAsia" w:ascii="宋体" w:hAnsi="宋体" w:eastAsia="宋体" w:cs="宋体"/>
                <w:b w:val="0"/>
                <w:bCs w:val="0"/>
                <w:sz w:val="28"/>
                <w:szCs w:val="28"/>
                <w:lang w:val="en-US" w:eastAsia="zh-CN" w:bidi="ar"/>
              </w:rPr>
              <w:t>2寸进口抽水机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160瓦热水炉</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本田发电机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EG1447</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30KW柴油发电机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兰电TZH-355M-TH</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久保田发电机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39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Style w:val="7"/>
                <w:rFonts w:hint="eastAsia" w:ascii="宋体" w:hAnsi="宋体" w:eastAsia="宋体" w:cs="宋体"/>
                <w:b w:val="0"/>
                <w:bCs w:val="0"/>
                <w:sz w:val="28"/>
                <w:szCs w:val="28"/>
                <w:lang w:val="en-US" w:eastAsia="zh-CN" w:bidi="ar"/>
              </w:rPr>
              <w:t>30千瓦发电机组</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495AD-5</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Style w:val="7"/>
                <w:rFonts w:hint="eastAsia" w:ascii="宋体" w:hAnsi="宋体" w:eastAsia="宋体" w:cs="宋体"/>
                <w:b w:val="0"/>
                <w:bCs w:val="0"/>
                <w:sz w:val="28"/>
                <w:szCs w:val="28"/>
                <w:lang w:val="en-US" w:eastAsia="zh-CN" w:bidi="ar"/>
              </w:rPr>
              <w:t>380匹柴油发电机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兰电TZH-355M-TH</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ABG沥青摊铺机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ABG423</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英格索兰空气压缩机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S200英格索兰空压机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沥青砼拌和设备</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锡通LB1200C</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沥青搅拌设备</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华通LB1200C</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英格索兰震动压路机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DD-110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英格索兰震动压路机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DD-110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手扶压路机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160瓦热水炉</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交流电焊机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交流电焊机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BX1-300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变压器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500KVA</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变压器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500KVA</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变压器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500KVA</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切缝机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英田柴油</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沥青纵缝接缝机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南京</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合肥油菜流量计</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科球洗车机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PX-40A</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59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张拉设备</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张拉设备</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普通车床</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C618K</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油筒</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风割设备</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发电机组</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V8三菱120KW</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空气压缩机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12KW柴油（常州常发）</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66</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山东水泥硂拌合站</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HS120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67</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山东水泥硂拌合站</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HS120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68</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振动压路机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YZ16T（路友）</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69</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8T汽车吊车</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QY8</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70</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挖掘机</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油谷</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71</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20T沥青罐</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72</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15T沥青罐</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73</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乳化沥青罐</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74</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振动棒</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8"/>
                <w:szCs w:val="28"/>
                <w:u w:val="none"/>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75</w:t>
            </w:r>
          </w:p>
        </w:tc>
        <w:tc>
          <w:tcPr>
            <w:tcW w:w="4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瀚尼维尔空压机（拌和站翻新）</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HD20</w:t>
            </w:r>
          </w:p>
        </w:tc>
        <w:tc>
          <w:tcPr>
            <w:tcW w:w="15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1</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35" w:lineRule="atLeast"/>
        <w:ind w:right="0"/>
        <w:jc w:val="both"/>
        <w:textAlignment w:val="auto"/>
        <w:rPr>
          <w:rStyle w:val="5"/>
          <w:rFonts w:hint="eastAsia" w:ascii="仿宋" w:hAnsi="仿宋" w:eastAsia="仿宋" w:cs="仿宋"/>
          <w:b w:val="0"/>
          <w:bCs w:val="0"/>
          <w:i w:val="0"/>
          <w:iCs w:val="0"/>
          <w:caps w:val="0"/>
          <w:color w:val="auto"/>
          <w:spacing w:val="0"/>
          <w:sz w:val="31"/>
          <w:szCs w:val="31"/>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 pla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mUyMWMxMmU3NTlkYTdlMzk1ZTQ4NDIxMDE3MzEifQ=="/>
  </w:docVars>
  <w:rsids>
    <w:rsidRoot w:val="308F0704"/>
    <w:rsid w:val="0470060B"/>
    <w:rsid w:val="05C17456"/>
    <w:rsid w:val="0ED676AF"/>
    <w:rsid w:val="0F255D36"/>
    <w:rsid w:val="227C01A8"/>
    <w:rsid w:val="23EF663F"/>
    <w:rsid w:val="28873BB2"/>
    <w:rsid w:val="30457712"/>
    <w:rsid w:val="308F0704"/>
    <w:rsid w:val="35BB72BE"/>
    <w:rsid w:val="3CC356E8"/>
    <w:rsid w:val="54C82ECD"/>
    <w:rsid w:val="56383ABC"/>
    <w:rsid w:val="5A2A780C"/>
    <w:rsid w:val="5A626614"/>
    <w:rsid w:val="64721C4C"/>
    <w:rsid w:val="78BE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61"/>
    <w:basedOn w:val="4"/>
    <w:qFormat/>
    <w:uiPriority w:val="0"/>
    <w:rPr>
      <w:rFonts w:hint="default" w:ascii="Dialog . plain" w:hAnsi="Dialog . plain" w:eastAsia="Dialog . plain" w:cs="Dialog . plain"/>
      <w:color w:val="000000"/>
      <w:sz w:val="22"/>
      <w:szCs w:val="22"/>
      <w:u w:val="none"/>
    </w:r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2023-11-30T02:24:00Z</dcterms:created>
  <dc:creator>管理部 廖彦淇</dc:creator>
  <cp:lastModifiedBy>黄金兰</cp:lastModifiedBy>
  <cp:lastPrinted>2023-12-18T00:52:00Z</cp:lastPrinted>
  <dcterms:modified xsi:type="dcterms:W3CDTF">2023-12-22T01:29:14Z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3E42F9291B1A414787649300C96B5B76_13</vt:lpwstr>
  </property>
</Properties>
</file>