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w:t>
      </w:r>
      <w:r>
        <w:rPr>
          <w:rFonts w:hint="eastAsia" w:eastAsia="仿宋_GB2312" w:cs="Times New Roman"/>
          <w:sz w:val="32"/>
          <w:szCs w:val="32"/>
          <w:lang w:val="en-US" w:eastAsia="zh-CN"/>
        </w:rPr>
        <w:t>或毛坯</w:t>
      </w:r>
      <w:r>
        <w:rPr>
          <w:rFonts w:hint="default" w:ascii="Times New Roman" w:hAnsi="Times New Roman" w:eastAsia="仿宋_GB2312" w:cs="Times New Roman"/>
          <w:sz w:val="32"/>
          <w:szCs w:val="32"/>
        </w:rPr>
        <w:t>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标的一：</w:t>
      </w:r>
      <w:r>
        <w:rPr>
          <w:rFonts w:hint="eastAsia" w:eastAsia="仿宋_GB2312" w:cs="Times New Roman"/>
          <w:sz w:val="32"/>
          <w:szCs w:val="32"/>
          <w:lang w:val="en-US" w:eastAsia="zh-CN"/>
        </w:rPr>
        <w:t>位于</w:t>
      </w:r>
      <w:r>
        <w:rPr>
          <w:rFonts w:hint="default" w:ascii="Times New Roman" w:hAnsi="Times New Roman" w:eastAsia="仿宋_GB2312" w:cs="Times New Roman"/>
          <w:sz w:val="32"/>
          <w:szCs w:val="32"/>
          <w:lang w:eastAsia="zh-CN"/>
        </w:rPr>
        <w:t>惠城区龙丰街道办事处黄塘一路九号9-3</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color w:val="auto"/>
          <w:sz w:val="32"/>
          <w:szCs w:val="32"/>
          <w:highlight w:val="none"/>
          <w:u w:val="single"/>
          <w:lang w:val="en-US" w:eastAsia="zh-CN"/>
        </w:rPr>
        <w:t>46.5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贰仟零玖拾叁元整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2093</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位于</w:t>
      </w:r>
      <w:r>
        <w:rPr>
          <w:rFonts w:hint="default" w:ascii="Times New Roman" w:hAnsi="Times New Roman" w:eastAsia="仿宋_GB2312" w:cs="Times New Roman"/>
          <w:sz w:val="32"/>
          <w:szCs w:val="32"/>
          <w:lang w:eastAsia="zh-CN"/>
        </w:rPr>
        <w:t>惠城区桥东街道办事处东平村民委员会平直街93-1号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10.92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肆佰伍拾玖</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eastAsia="仿宋_GB2312" w:cs="Times New Roman"/>
          <w:sz w:val="32"/>
          <w:szCs w:val="32"/>
          <w:u w:val="single"/>
          <w:lang w:val="en-US" w:eastAsia="zh-CN"/>
        </w:rPr>
        <w:t>459</w:t>
      </w:r>
      <w:r>
        <w:rPr>
          <w:rFonts w:hint="default" w:ascii="Times New Roman" w:hAnsi="Times New Roman" w:eastAsia="仿宋_GB2312" w:cs="Times New Roman"/>
          <w:sz w:val="32"/>
          <w:szCs w:val="32"/>
          <w:u w:val="single"/>
          <w:lang w:val="en-US" w:eastAsia="zh-CN"/>
        </w:rPr>
        <w:t>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位于</w:t>
      </w:r>
      <w:r>
        <w:rPr>
          <w:rFonts w:hint="default" w:ascii="Times New Roman" w:hAnsi="Times New Roman" w:eastAsia="仿宋_GB2312" w:cs="Times New Roman"/>
          <w:sz w:val="32"/>
          <w:szCs w:val="32"/>
          <w:lang w:eastAsia="zh-CN"/>
        </w:rPr>
        <w:t>惠城区桥东街道办事处东平村民委员会平直街93-3号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36.4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壹仟伍佰贰拾玖</w:t>
      </w:r>
      <w:r>
        <w:rPr>
          <w:rFonts w:hint="default" w:ascii="Times New Roman" w:hAnsi="Times New Roman" w:eastAsia="仿宋_GB2312" w:cs="Times New Roman"/>
          <w:sz w:val="32"/>
          <w:szCs w:val="32"/>
          <w:u w:val="single"/>
          <w:lang w:val="en-US" w:eastAsia="zh-CN"/>
        </w:rPr>
        <w:t>元整（¥</w:t>
      </w:r>
      <w:r>
        <w:rPr>
          <w:rFonts w:hint="eastAsia" w:eastAsia="仿宋_GB2312" w:cs="Times New Roman"/>
          <w:sz w:val="32"/>
          <w:szCs w:val="32"/>
          <w:u w:val="single"/>
          <w:lang w:val="en-US" w:eastAsia="zh-CN"/>
        </w:rPr>
        <w:t>1529</w:t>
      </w:r>
      <w:r>
        <w:rPr>
          <w:rFonts w:hint="default" w:ascii="Times New Roman" w:hAnsi="Times New Roman" w:eastAsia="仿宋_GB2312" w:cs="Times New Roman"/>
          <w:sz w:val="32"/>
          <w:szCs w:val="32"/>
          <w:u w:val="single"/>
          <w:lang w:val="en-US" w:eastAsia="zh-CN"/>
        </w:rPr>
        <w:t>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位于</w:t>
      </w:r>
      <w:r>
        <w:rPr>
          <w:rFonts w:hint="default" w:ascii="Times New Roman" w:hAnsi="Times New Roman" w:eastAsia="仿宋_GB2312" w:cs="Times New Roman"/>
          <w:sz w:val="32"/>
          <w:szCs w:val="32"/>
          <w:lang w:eastAsia="zh-CN"/>
        </w:rPr>
        <w:t>惠城区桥东街道办事处东平村民委员会平直街93-4号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39.57</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壹仟陆佰陆拾贰元整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1662</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惠州市惠城区东平双湖楼一楼</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44.4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壹仟陆佰肆拾叁元整（¥1643元/月）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惠城区桥东西水门路169号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16.6</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捌佰叁拾</w:t>
      </w:r>
      <w:r>
        <w:rPr>
          <w:rFonts w:hint="default" w:ascii="Times New Roman" w:hAnsi="Times New Roman" w:eastAsia="仿宋_GB2312" w:cs="Times New Roman"/>
          <w:sz w:val="32"/>
          <w:szCs w:val="32"/>
          <w:u w:val="single"/>
          <w:lang w:val="en-US" w:eastAsia="zh-CN"/>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830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bookmarkStart w:id="0" w:name="_GoBack"/>
      <w:bookmarkEnd w:id="0"/>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惠州市惠城区下埔北四街4号-1</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61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w:t>
      </w:r>
      <w:r>
        <w:rPr>
          <w:rFonts w:hint="eastAsia" w:eastAsia="仿宋_GB2312" w:cs="Times New Roman"/>
          <w:sz w:val="32"/>
          <w:szCs w:val="32"/>
          <w:u w:val="none"/>
          <w:lang w:val="en-US" w:eastAsia="zh-CN"/>
        </w:rPr>
        <w:tab/>
      </w:r>
      <w:r>
        <w:rPr>
          <w:rFonts w:hint="default" w:ascii="Times New Roman" w:hAnsi="Times New Roman" w:eastAsia="仿宋_GB2312" w:cs="Times New Roman"/>
          <w:sz w:val="32"/>
          <w:szCs w:val="32"/>
          <w:u w:val="none"/>
          <w:lang w:val="en-US" w:eastAsia="zh-CN"/>
        </w:rPr>
        <w:t>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贰仟柒佰肆拾伍</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2745</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惠州市惠城区下埔北四街4号-4</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50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壹仟捌佰</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1800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南坛商业横街11号底层2号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56</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贰仟伍佰贰拾</w:t>
      </w:r>
      <w:r>
        <w:rPr>
          <w:rFonts w:hint="default" w:ascii="Times New Roman" w:hAnsi="Times New Roman" w:eastAsia="仿宋_GB2312" w:cs="Times New Roman"/>
          <w:sz w:val="32"/>
          <w:szCs w:val="32"/>
          <w:u w:val="single"/>
        </w:rPr>
        <w:t>元</w:t>
      </w:r>
      <w:r>
        <w:rPr>
          <w:rFonts w:hint="default" w:ascii="Times New Roman" w:hAnsi="Times New Roman" w:eastAsia="仿宋_GB2312" w:cs="Times New Roman"/>
          <w:sz w:val="32"/>
          <w:szCs w:val="32"/>
          <w:u w:val="none"/>
        </w:rPr>
        <w:t>整（</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2520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南坛商业横街11号底层3号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54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贰仟四百叁拾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2430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南坛商业横街11号底层5号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62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w:t>
      </w:r>
      <w:r>
        <w:rPr>
          <w:rFonts w:hint="eastAsia" w:eastAsia="仿宋_GB2312" w:cs="Times New Roman"/>
          <w:sz w:val="32"/>
          <w:szCs w:val="32"/>
          <w:u w:val="none"/>
          <w:lang w:val="en-US" w:eastAsia="zh-CN"/>
        </w:rPr>
        <w:t>民币</w:t>
      </w:r>
      <w:r>
        <w:rPr>
          <w:rFonts w:hint="eastAsia" w:eastAsia="仿宋_GB2312" w:cs="Times New Roman"/>
          <w:sz w:val="32"/>
          <w:szCs w:val="32"/>
          <w:u w:val="single"/>
          <w:lang w:val="en-US" w:eastAsia="zh-CN"/>
        </w:rPr>
        <w:t>贰仟柒佰玖拾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2790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三亚塘店铺（2号、3号）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56</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贰仟捌佰</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2800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菱湖宿舍一楼13号车库</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rPr>
        <w:t>壹仟</w:t>
      </w:r>
      <w:r>
        <w:rPr>
          <w:rFonts w:hint="eastAsia" w:eastAsia="仿宋_GB2312" w:cs="Times New Roman"/>
          <w:sz w:val="32"/>
          <w:szCs w:val="32"/>
          <w:u w:val="single"/>
          <w:lang w:val="en-US" w:eastAsia="zh-CN"/>
        </w:rPr>
        <w:t>肆佰捌拾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1480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惠州市惠城区下埔南三街3号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320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贰仟捌佰捌拾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2880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惠州市下角机械厂旁财政宿舍一楼</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98.69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肆佰伍拾肆</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454</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城区下角埔前街财税宿舍楼</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330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玖佰玖拾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990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桥西环城西一路29号原财政办公楼后面403房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叁佰玖拾壹</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none"/>
          <w:lang w:val="en-US" w:eastAsia="zh-CN"/>
        </w:rPr>
        <w:t>391</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桥西环城西一路29号原财政办公楼后面503房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rPr>
        <w:t>叁佰玖拾壹元整（¥391元/月）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惠州市龙丰沙下近秀花园第一栋三梯901房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81.59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贰佰玖拾肆</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294</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职工宿舍楼101房（江北49号小区内）</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叁佰柒拾叁</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373</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二十一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职工宿舍楼501房（江北49号小区内）</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rPr>
        <w:t>叁佰柒拾叁元整（¥373元/月）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2、竞拍标的十九、二十、二十一需缴纳竞价保证金</w:t>
      </w:r>
      <w:r>
        <w:rPr>
          <w:rFonts w:hint="eastAsia" w:eastAsia="仿宋_GB2312" w:cs="Times New Roman"/>
          <w:sz w:val="32"/>
          <w:szCs w:val="32"/>
          <w:u w:val="single"/>
          <w:lang w:val="en-US" w:eastAsia="zh-CN"/>
        </w:rPr>
        <w:t>0.15</w:t>
      </w:r>
      <w:r>
        <w:rPr>
          <w:rFonts w:hint="eastAsia" w:eastAsia="仿宋_GB2312" w:cs="Times New Roman"/>
          <w:sz w:val="32"/>
          <w:szCs w:val="32"/>
          <w:lang w:val="en-US" w:eastAsia="zh-CN"/>
        </w:rPr>
        <w:t>万元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标的二、六、十五、十六、十七、十八</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u w:val="single"/>
          <w:lang w:val="en-US" w:eastAsia="zh-CN"/>
        </w:rPr>
        <w:t>0.4</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78" w:leftChars="304" w:hanging="640" w:hangingChars="200"/>
        <w:jc w:val="left"/>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标的三、四、五、十三需缴纳竞价保证金</w:t>
      </w:r>
      <w:r>
        <w:rPr>
          <w:rFonts w:hint="eastAsia" w:eastAsia="仿宋_GB2312" w:cs="Times New Roman"/>
          <w:sz w:val="32"/>
          <w:szCs w:val="32"/>
          <w:highlight w:val="none"/>
          <w:u w:val="single"/>
          <w:lang w:val="en-US" w:eastAsia="zh-CN"/>
        </w:rPr>
        <w:t>1</w:t>
      </w:r>
      <w:r>
        <w:rPr>
          <w:rFonts w:hint="eastAsia" w:eastAsia="仿宋_GB2312" w:cs="Times New Roman"/>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5、竞拍标的一、七、八、九、十、十一、十二、十四需缴纳竞价保证金</w:t>
      </w:r>
      <w:r>
        <w:rPr>
          <w:rFonts w:hint="eastAsia" w:eastAsia="仿宋_GB2312" w:cs="Times New Roman"/>
          <w:sz w:val="32"/>
          <w:szCs w:val="32"/>
          <w:highlight w:val="none"/>
          <w:u w:val="single"/>
          <w:lang w:val="en-US" w:eastAsia="zh-CN"/>
        </w:rPr>
        <w:t>1.5</w:t>
      </w:r>
      <w:r>
        <w:rPr>
          <w:rFonts w:hint="eastAsia" w:eastAsia="仿宋_GB2312" w:cs="Times New Roman"/>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》范本是本招标项目的附件材料，竞价方在竞标前需认真阅读并充分评估后竞标。竞价方竞得租赁标的后必须严格按照委托方提供的《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12、参与产权交易竞价的竞价人须与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无纠纷、无历史欠费等履约不良行为。同一竞价人1年内若竞得</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某宗资产而又不与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办理成交手续的，自成交通知书发布之日起1年以内不得再参与该宗资产竞价。</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上述资格条件采取资格后审，若发现竞得人存在上述情形的，取消其成交资格并且竞价保证金不予以退还。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tabs>
          <w:tab w:val="left" w:pos="4158"/>
        </w:tabs>
        <w:spacing w:line="560" w:lineRule="exact"/>
        <w:ind w:firstLine="617"/>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李宁</w:t>
      </w:r>
      <w:r>
        <w:rPr>
          <w:rStyle w:val="7"/>
          <w:rFonts w:hint="eastAsia" w:ascii="仿宋" w:hAnsi="仿宋" w:eastAsia="仿宋" w:cs="仿宋"/>
          <w:b/>
          <w:bCs/>
          <w:sz w:val="32"/>
          <w:szCs w:val="32"/>
        </w:rPr>
        <w:t>，电话</w:t>
      </w:r>
      <w:r>
        <w:rPr>
          <w:rStyle w:val="7"/>
          <w:rFonts w:hint="eastAsia" w:ascii="仿宋" w:hAnsi="仿宋" w:eastAsia="仿宋" w:cs="仿宋"/>
          <w:b/>
          <w:bCs/>
          <w:sz w:val="32"/>
          <w:szCs w:val="32"/>
          <w:lang w:val="en-US" w:eastAsia="zh-CN"/>
        </w:rPr>
        <w:t>18344288789</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2026年1月26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217EC4"/>
    <w:rsid w:val="00563274"/>
    <w:rsid w:val="00BE1DE0"/>
    <w:rsid w:val="00DE5743"/>
    <w:rsid w:val="00EA233A"/>
    <w:rsid w:val="01CF7782"/>
    <w:rsid w:val="02173382"/>
    <w:rsid w:val="02DB0991"/>
    <w:rsid w:val="033755DF"/>
    <w:rsid w:val="045516D1"/>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10D797F"/>
    <w:rsid w:val="117874EE"/>
    <w:rsid w:val="12544C46"/>
    <w:rsid w:val="125F2CB8"/>
    <w:rsid w:val="12C207FD"/>
    <w:rsid w:val="12F15EA2"/>
    <w:rsid w:val="131B6383"/>
    <w:rsid w:val="132A2A6A"/>
    <w:rsid w:val="135875D7"/>
    <w:rsid w:val="13D04A47"/>
    <w:rsid w:val="14164D9C"/>
    <w:rsid w:val="14D077AA"/>
    <w:rsid w:val="14F766CB"/>
    <w:rsid w:val="15724489"/>
    <w:rsid w:val="15CE4F34"/>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7503A63"/>
    <w:rsid w:val="27AF0734"/>
    <w:rsid w:val="27C171C5"/>
    <w:rsid w:val="28AF2D9A"/>
    <w:rsid w:val="29121B7F"/>
    <w:rsid w:val="2B0B429C"/>
    <w:rsid w:val="2B433BF5"/>
    <w:rsid w:val="2B53303A"/>
    <w:rsid w:val="2B675AE1"/>
    <w:rsid w:val="2B9C4235"/>
    <w:rsid w:val="2C1557AF"/>
    <w:rsid w:val="2D7921CC"/>
    <w:rsid w:val="2DFD4BAB"/>
    <w:rsid w:val="2EBC2CB5"/>
    <w:rsid w:val="2F7C5FA4"/>
    <w:rsid w:val="2FDE4AC1"/>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3F4C7077"/>
    <w:rsid w:val="400078AA"/>
    <w:rsid w:val="40750F19"/>
    <w:rsid w:val="40A57070"/>
    <w:rsid w:val="40DB2E7D"/>
    <w:rsid w:val="42D210FE"/>
    <w:rsid w:val="43317A77"/>
    <w:rsid w:val="43617533"/>
    <w:rsid w:val="4365731F"/>
    <w:rsid w:val="438E6613"/>
    <w:rsid w:val="43B6162D"/>
    <w:rsid w:val="44007B89"/>
    <w:rsid w:val="44100F00"/>
    <w:rsid w:val="44B26510"/>
    <w:rsid w:val="46261923"/>
    <w:rsid w:val="47205C81"/>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F83D27"/>
    <w:rsid w:val="56044188"/>
    <w:rsid w:val="5619797C"/>
    <w:rsid w:val="57333134"/>
    <w:rsid w:val="575E4CBA"/>
    <w:rsid w:val="581119C5"/>
    <w:rsid w:val="58A33130"/>
    <w:rsid w:val="58A90C5F"/>
    <w:rsid w:val="58C46142"/>
    <w:rsid w:val="59624D7F"/>
    <w:rsid w:val="59974309"/>
    <w:rsid w:val="5A2971D5"/>
    <w:rsid w:val="5A4F0E87"/>
    <w:rsid w:val="5A9467BF"/>
    <w:rsid w:val="5AB84A60"/>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2E4FC2"/>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3551</Words>
  <Characters>3765</Characters>
  <Lines>0</Lines>
  <Paragraphs>0</Paragraphs>
  <TotalTime>76</TotalTime>
  <ScaleCrop>false</ScaleCrop>
  <LinksUpToDate>false</LinksUpToDate>
  <CharactersWithSpaces>3773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周志锋</cp:lastModifiedBy>
  <cp:lastPrinted>2025-06-05T06:45:00Z</cp:lastPrinted>
  <dcterms:modified xsi:type="dcterms:W3CDTF">2026-02-02T07:30:22Z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B33527C8F8814E96AA2B35C0985679A3_13</vt:lpwstr>
  </property>
  <property fmtid="{D5CDD505-2E9C-101B-9397-08002B2CF9AE}" pid="4" name="KSOTemplateDocerSaveRecord">
    <vt:lpwstr>eyJoZGlkIjoiY2E5NDIzY2NlZThkMzhhYmVjNGQ3OTMyODY2ZGFkMTkiLCJ1c2VySWQiOiI4MjYzOTcyNTUifQ==</vt:lpwstr>
  </property>
</Properties>
</file>