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outlineLvl w:val="9"/>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惠州市惠城区德正投资有限公司进入惠州市公共</w:t>
      </w:r>
    </w:p>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outlineLvl w:val="9"/>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资源交易中心惠城分中心物业（住宅、</w:t>
      </w:r>
    </w:p>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outlineLvl w:val="9"/>
        <w:rPr>
          <w:rFonts w:hint="eastAsia" w:ascii="宋体" w:hAnsi="宋体"/>
          <w:b/>
          <w:sz w:val="36"/>
          <w:szCs w:val="36"/>
        </w:rPr>
      </w:pPr>
      <w:r>
        <w:rPr>
          <w:rFonts w:hint="eastAsia" w:ascii="方正小标宋简体" w:hAnsi="方正小标宋简体" w:eastAsia="方正小标宋简体" w:cs="方正小标宋简体"/>
          <w:sz w:val="36"/>
          <w:szCs w:val="36"/>
          <w:lang w:val="en-US" w:eastAsia="zh-CN"/>
        </w:rPr>
        <w:t>商铺、仓库类等）招租条件说明</w:t>
      </w:r>
    </w:p>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outlineLvl w:val="9"/>
        <w:rPr>
          <w:rFonts w:hint="eastAsia" w:ascii="仿宋_GB2312" w:hAnsi="仿宋_GB2312" w:eastAsia="仿宋_GB2312" w:cs="仿宋_GB2312"/>
          <w:sz w:val="32"/>
          <w:szCs w:val="32"/>
          <w:u w:val="single"/>
          <w:lang w:val="en-US" w:eastAsia="zh-CN"/>
        </w:rPr>
      </w:pP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条：所出租物业以现状竞价招租，竞标方应为中华人民共和国公民或具有相应资质的企事业单位，具有合同履行能力和相应资金保障，具有完全民事行为能力和独立承担民事责任的能力。</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条：出租物业地址、面积、租赁租金及期限</w:t>
      </w:r>
    </w:p>
    <w:p>
      <w:pPr>
        <w:keepNext w:val="0"/>
        <w:keepLines w:val="0"/>
        <w:pageBreakBefore w:val="0"/>
        <w:widowControl w:val="0"/>
        <w:numPr>
          <w:ilvl w:val="0"/>
          <w:numId w:val="1"/>
        </w:numPr>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lang w:eastAsia="zh-CN"/>
        </w:rPr>
        <w:t>位</w:t>
      </w:r>
      <w:r>
        <w:rPr>
          <w:rFonts w:hint="eastAsia" w:ascii="仿宋_GB2312" w:hAnsi="仿宋_GB2312" w:eastAsia="仿宋_GB2312" w:cs="仿宋_GB2312"/>
          <w:sz w:val="32"/>
          <w:szCs w:val="32"/>
          <w:u w:val="none"/>
          <w:lang w:eastAsia="zh-CN"/>
        </w:rPr>
        <w:t>于</w:t>
      </w:r>
      <w:r>
        <w:rPr>
          <w:rFonts w:hint="eastAsia" w:ascii="仿宋_GB2312" w:hAnsi="仿宋_GB2312" w:eastAsia="仿宋_GB2312" w:cs="仿宋_GB2312"/>
          <w:sz w:val="32"/>
          <w:szCs w:val="32"/>
          <w:u w:val="single"/>
          <w:lang w:val="en-US" w:eastAsia="zh-CN"/>
        </w:rPr>
        <w:t>惠城区下角机械厂旁财政宿舍一楼住宅</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面积约</w:t>
      </w:r>
      <w:r>
        <w:rPr>
          <w:rFonts w:hint="eastAsia" w:ascii="仿宋_GB2312" w:hAnsi="仿宋_GB2312" w:eastAsia="仿宋_GB2312" w:cs="仿宋_GB2312"/>
          <w:sz w:val="32"/>
          <w:szCs w:val="32"/>
          <w:u w:val="single"/>
          <w:lang w:val="en-US" w:eastAsia="zh-CN"/>
        </w:rPr>
        <w:t>98.69</w:t>
      </w:r>
      <w:r>
        <w:rPr>
          <w:rFonts w:hint="eastAsia" w:ascii="仿宋_GB2312" w:hAnsi="仿宋_GB2312" w:eastAsia="仿宋_GB2312" w:cs="仿宋_GB2312"/>
          <w:sz w:val="32"/>
          <w:szCs w:val="32"/>
          <w:u w:val="none"/>
        </w:rPr>
        <w:t>平方米</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以实物为准</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每月租金底价按评估价人民币</w:t>
      </w:r>
      <w:r>
        <w:rPr>
          <w:rFonts w:hint="eastAsia" w:ascii="仿宋_GB2312" w:hAnsi="仿宋_GB2312" w:eastAsia="仿宋_GB2312" w:cs="仿宋_GB2312"/>
          <w:sz w:val="32"/>
          <w:szCs w:val="32"/>
          <w:u w:val="single"/>
          <w:lang w:val="en-US" w:eastAsia="zh-CN"/>
        </w:rPr>
        <w:t>伍佰柒拾陆元</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576</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none"/>
        </w:rPr>
        <w:t>），租赁期</w:t>
      </w:r>
      <w:r>
        <w:rPr>
          <w:rFonts w:hint="eastAsia" w:ascii="仿宋_GB2312" w:hAnsi="仿宋_GB2312" w:eastAsia="仿宋_GB2312" w:cs="仿宋_GB2312"/>
          <w:sz w:val="32"/>
          <w:szCs w:val="32"/>
          <w:u w:val="none"/>
          <w:lang w:eastAsia="zh-CN"/>
        </w:rPr>
        <w:t>为</w:t>
      </w:r>
      <w:r>
        <w:rPr>
          <w:rFonts w:hint="eastAsia" w:ascii="仿宋_GB2312" w:hAnsi="仿宋_GB2312" w:eastAsia="仿宋_GB2312" w:cs="仿宋_GB2312"/>
          <w:sz w:val="32"/>
          <w:szCs w:val="32"/>
          <w:u w:val="single"/>
          <w:lang w:val="en-US" w:eastAsia="zh-CN"/>
        </w:rPr>
        <w:t xml:space="preserve"> 5 </w:t>
      </w:r>
      <w:r>
        <w:rPr>
          <w:rFonts w:hint="eastAsia" w:ascii="仿宋_GB2312" w:hAnsi="仿宋_GB2312" w:eastAsia="仿宋_GB2312" w:cs="仿宋_GB2312"/>
          <w:sz w:val="32"/>
          <w:szCs w:val="32"/>
          <w:u w:val="none"/>
        </w:rPr>
        <w:t>年，第四年递增租金</w:t>
      </w:r>
      <w:r>
        <w:rPr>
          <w:rFonts w:hint="eastAsia" w:ascii="仿宋_GB2312" w:hAnsi="仿宋_GB2312" w:eastAsia="仿宋_GB2312" w:cs="仿宋_GB2312"/>
          <w:sz w:val="32"/>
          <w:szCs w:val="32"/>
          <w:u w:val="single"/>
        </w:rPr>
        <w:t>10%</w:t>
      </w:r>
      <w:r>
        <w:rPr>
          <w:rFonts w:hint="eastAsia" w:ascii="仿宋_GB2312" w:hAnsi="仿宋_GB2312" w:eastAsia="仿宋_GB2312" w:cs="仿宋_GB2312"/>
          <w:sz w:val="32"/>
          <w:szCs w:val="32"/>
          <w:u w:val="none"/>
        </w:rPr>
        <w:t>，第五年递增租金</w:t>
      </w:r>
      <w:r>
        <w:rPr>
          <w:rFonts w:hint="eastAsia" w:ascii="仿宋_GB2312" w:hAnsi="仿宋_GB2312" w:eastAsia="仿宋_GB2312" w:cs="仿宋_GB2312"/>
          <w:sz w:val="32"/>
          <w:szCs w:val="32"/>
          <w:u w:val="single"/>
        </w:rPr>
        <w:t>10%</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免租期</w:t>
      </w:r>
      <w:r>
        <w:rPr>
          <w:rFonts w:hint="eastAsia" w:ascii="仿宋_GB2312" w:hAnsi="仿宋_GB2312" w:eastAsia="仿宋_GB2312" w:cs="仿宋_GB2312"/>
          <w:sz w:val="32"/>
          <w:szCs w:val="32"/>
          <w:u w:val="single"/>
          <w:lang w:val="en-US" w:eastAsia="zh-CN"/>
        </w:rPr>
        <w:t>15</w:t>
      </w:r>
      <w:r>
        <w:rPr>
          <w:rFonts w:hint="eastAsia" w:ascii="仿宋_GB2312" w:hAnsi="仿宋_GB2312" w:eastAsia="仿宋_GB2312" w:cs="仿宋_GB2312"/>
          <w:sz w:val="32"/>
          <w:szCs w:val="32"/>
          <w:u w:val="none"/>
          <w:lang w:val="en-US" w:eastAsia="zh-CN"/>
        </w:rPr>
        <w:t>天，</w:t>
      </w:r>
      <w:r>
        <w:rPr>
          <w:rFonts w:hint="eastAsia" w:ascii="仿宋_GB2312" w:hAnsi="仿宋_GB2312" w:eastAsia="仿宋_GB2312" w:cs="仿宋_GB2312"/>
          <w:sz w:val="32"/>
          <w:szCs w:val="32"/>
          <w:u w:val="none"/>
          <w:lang w:eastAsia="zh-CN"/>
        </w:rPr>
        <w:t>押金为</w:t>
      </w:r>
      <w:r>
        <w:rPr>
          <w:rFonts w:hint="eastAsia" w:ascii="仿宋_GB2312" w:hAnsi="仿宋_GB2312" w:eastAsia="仿宋_GB2312" w:cs="仿宋_GB2312"/>
          <w:sz w:val="32"/>
          <w:szCs w:val="32"/>
          <w:u w:val="single"/>
          <w:lang w:val="en-US" w:eastAsia="zh-CN"/>
        </w:rPr>
        <w:t xml:space="preserve"> 3 </w:t>
      </w:r>
      <w:r>
        <w:rPr>
          <w:rFonts w:hint="eastAsia" w:ascii="仿宋_GB2312" w:hAnsi="仿宋_GB2312" w:eastAsia="仿宋_GB2312" w:cs="仿宋_GB2312"/>
          <w:sz w:val="32"/>
          <w:szCs w:val="32"/>
          <w:u w:val="none"/>
          <w:lang w:val="en-US" w:eastAsia="zh-CN"/>
        </w:rPr>
        <w:t>个月的月租金。</w:t>
      </w:r>
    </w:p>
    <w:p>
      <w:pPr>
        <w:keepNext w:val="0"/>
        <w:keepLines w:val="0"/>
        <w:pageBreakBefore w:val="0"/>
        <w:widowControl w:val="0"/>
        <w:numPr>
          <w:ilvl w:val="0"/>
          <w:numId w:val="0"/>
        </w:numPr>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其他</w:t>
      </w:r>
      <w:r>
        <w:rPr>
          <w:rFonts w:hint="eastAsia" w:ascii="仿宋_GB2312" w:hAnsi="仿宋_GB2312" w:eastAsia="仿宋_GB2312" w:cs="仿宋_GB2312"/>
          <w:sz w:val="32"/>
          <w:szCs w:val="32"/>
          <w:lang w:val="en-US" w:eastAsia="zh-CN"/>
        </w:rPr>
        <w:t>事项以</w:t>
      </w:r>
      <w:r>
        <w:rPr>
          <w:rFonts w:hint="eastAsia" w:ascii="仿宋_GB2312" w:hAnsi="仿宋_GB2312" w:eastAsia="仿宋_GB2312" w:cs="仿宋_GB2312"/>
          <w:sz w:val="32"/>
          <w:szCs w:val="32"/>
        </w:rPr>
        <w:t>双方签</w:t>
      </w:r>
      <w:r>
        <w:rPr>
          <w:rFonts w:hint="eastAsia" w:ascii="仿宋_GB2312" w:hAnsi="仿宋_GB2312" w:eastAsia="仿宋_GB2312" w:cs="仿宋_GB2312"/>
          <w:sz w:val="32"/>
          <w:szCs w:val="32"/>
          <w:lang w:val="en-US" w:eastAsia="zh-CN"/>
        </w:rPr>
        <w:t>订的租赁</w:t>
      </w:r>
      <w:r>
        <w:rPr>
          <w:rFonts w:hint="eastAsia" w:ascii="仿宋_GB2312" w:hAnsi="仿宋_GB2312" w:eastAsia="仿宋_GB2312" w:cs="仿宋_GB2312"/>
          <w:sz w:val="32"/>
          <w:szCs w:val="32"/>
        </w:rPr>
        <w:t>合同为准。</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Style w:val="4"/>
          <w:rFonts w:hint="eastAsia" w:ascii="仿宋_GB2312" w:hAnsi="仿宋_GB2312" w:eastAsia="仿宋_GB2312" w:cs="仿宋_GB2312"/>
          <w:b w:val="0"/>
          <w:sz w:val="32"/>
          <w:szCs w:val="32"/>
        </w:rPr>
      </w:pPr>
      <w:r>
        <w:rPr>
          <w:rStyle w:val="4"/>
          <w:rFonts w:hint="eastAsia" w:ascii="仿宋_GB2312" w:hAnsi="仿宋_GB2312" w:eastAsia="仿宋_GB2312" w:cs="仿宋_GB2312"/>
          <w:b w:val="0"/>
          <w:sz w:val="32"/>
          <w:szCs w:val="32"/>
        </w:rPr>
        <w:t>第</w:t>
      </w:r>
      <w:r>
        <w:rPr>
          <w:rStyle w:val="4"/>
          <w:rFonts w:hint="eastAsia" w:ascii="仿宋_GB2312" w:hAnsi="仿宋_GB2312" w:eastAsia="仿宋_GB2312" w:cs="仿宋_GB2312"/>
          <w:b w:val="0"/>
          <w:sz w:val="32"/>
          <w:szCs w:val="32"/>
          <w:lang w:val="en-US" w:eastAsia="zh-CN"/>
        </w:rPr>
        <w:t>三</w:t>
      </w:r>
      <w:r>
        <w:rPr>
          <w:rStyle w:val="4"/>
          <w:rFonts w:hint="eastAsia" w:ascii="仿宋_GB2312" w:hAnsi="仿宋_GB2312" w:eastAsia="仿宋_GB2312" w:cs="仿宋_GB2312"/>
          <w:b w:val="0"/>
          <w:sz w:val="32"/>
          <w:szCs w:val="32"/>
        </w:rPr>
        <w:t>条：中标后相关要求的说明</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中标方（承租方）</w:t>
      </w:r>
      <w:r>
        <w:rPr>
          <w:rFonts w:hint="eastAsia" w:ascii="仿宋_GB2312" w:hAnsi="仿宋_GB2312" w:eastAsia="仿宋_GB2312" w:cs="仿宋_GB2312"/>
          <w:sz w:val="32"/>
          <w:szCs w:val="32"/>
        </w:rPr>
        <w:t>经营所需的一切证照由</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自行办理。</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应依法经营，经营所发生的一切税费、债权债务、劳资纠纷等由</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承担，与</w:t>
      </w:r>
      <w:r>
        <w:rPr>
          <w:rFonts w:hint="eastAsia" w:ascii="仿宋_GB2312" w:hAnsi="仿宋_GB2312" w:eastAsia="仿宋_GB2312" w:cs="仿宋_GB2312"/>
          <w:sz w:val="32"/>
          <w:szCs w:val="32"/>
          <w:lang w:eastAsia="zh-CN"/>
        </w:rPr>
        <w:t>出租方</w:t>
      </w:r>
      <w:r>
        <w:rPr>
          <w:rFonts w:hint="eastAsia" w:ascii="仿宋_GB2312" w:hAnsi="仿宋_GB2312" w:eastAsia="仿宋_GB2312" w:cs="仿宋_GB2312"/>
          <w:sz w:val="32"/>
          <w:szCs w:val="32"/>
        </w:rPr>
        <w:t>无关。</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必须根据经营需要安装内部消防设施，并承担其费用。消防工程必须达到国家规定标准，并经有关政府职能部门验收合格后方能营业。</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应合理使用租赁房屋及其附属设施，并应遵守物业有关规定并不得占用公共场所及通道做任何用途。</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不得利用租赁房屋从事违法行为；如因</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不能按租约规定使用租赁房屋所产生的后果，及发生一切违法行为与</w:t>
      </w:r>
      <w:r>
        <w:rPr>
          <w:rFonts w:hint="eastAsia" w:ascii="仿宋_GB2312" w:hAnsi="仿宋_GB2312" w:eastAsia="仿宋_GB2312" w:cs="仿宋_GB2312"/>
          <w:sz w:val="32"/>
          <w:szCs w:val="32"/>
          <w:lang w:eastAsia="zh-CN"/>
        </w:rPr>
        <w:t>出租方</w:t>
      </w:r>
      <w:r>
        <w:rPr>
          <w:rFonts w:hint="eastAsia" w:ascii="仿宋_GB2312" w:hAnsi="仿宋_GB2312" w:eastAsia="仿宋_GB2312" w:cs="仿宋_GB2312"/>
          <w:sz w:val="32"/>
          <w:szCs w:val="32"/>
        </w:rPr>
        <w:t>无关，产生的违法责任由</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承担并赔偿</w:t>
      </w:r>
      <w:r>
        <w:rPr>
          <w:rFonts w:hint="eastAsia" w:ascii="仿宋_GB2312" w:hAnsi="仿宋_GB2312" w:eastAsia="仿宋_GB2312" w:cs="仿宋_GB2312"/>
          <w:sz w:val="32"/>
          <w:szCs w:val="32"/>
          <w:lang w:eastAsia="zh-CN"/>
        </w:rPr>
        <w:t>出租方</w:t>
      </w:r>
      <w:r>
        <w:rPr>
          <w:rFonts w:hint="eastAsia" w:ascii="仿宋_GB2312" w:hAnsi="仿宋_GB2312" w:eastAsia="仿宋_GB2312" w:cs="仿宋_GB2312"/>
          <w:sz w:val="32"/>
          <w:szCs w:val="32"/>
        </w:rPr>
        <w:t>。</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不得利用承租房屋存放危险物品</w:t>
      </w:r>
      <w:r>
        <w:rPr>
          <w:rFonts w:hint="eastAsia" w:ascii="仿宋_GB2312" w:hAnsi="仿宋_GB2312" w:eastAsia="仿宋_GB2312" w:cs="仿宋_GB2312"/>
          <w:sz w:val="32"/>
          <w:szCs w:val="32"/>
          <w:lang w:val="en-US" w:eastAsia="zh-CN"/>
        </w:rPr>
        <w:t>，从事有关</w:t>
      </w:r>
      <w:r>
        <w:rPr>
          <w:rFonts w:hint="eastAsia" w:ascii="仿宋_GB2312" w:hAnsi="仿宋_GB2312" w:eastAsia="仿宋_GB2312" w:cs="仿宋_GB2312"/>
          <w:sz w:val="32"/>
          <w:szCs w:val="32"/>
        </w:rPr>
        <w:t>污染空气、污染环境、噪音扰民等行业</w:t>
      </w:r>
      <w:r>
        <w:rPr>
          <w:rFonts w:hint="eastAsia" w:ascii="仿宋_GB2312" w:hAnsi="仿宋_GB2312" w:eastAsia="仿宋_GB2312" w:cs="仿宋_GB2312"/>
          <w:sz w:val="32"/>
          <w:szCs w:val="32"/>
          <w:lang w:eastAsia="zh-CN"/>
        </w:rPr>
        <w:t>。</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7、未经</w:t>
      </w:r>
      <w:r>
        <w:rPr>
          <w:rFonts w:hint="eastAsia" w:ascii="仿宋_GB2312" w:hAnsi="仿宋_GB2312" w:eastAsia="仿宋_GB2312" w:cs="仿宋_GB2312"/>
          <w:sz w:val="32"/>
          <w:szCs w:val="32"/>
          <w:lang w:eastAsia="zh-CN"/>
        </w:rPr>
        <w:t>出租方</w:t>
      </w:r>
      <w:r>
        <w:rPr>
          <w:rFonts w:hint="eastAsia" w:ascii="仿宋_GB2312" w:hAnsi="仿宋_GB2312" w:eastAsia="仿宋_GB2312" w:cs="仿宋_GB2312"/>
          <w:sz w:val="32"/>
          <w:szCs w:val="32"/>
        </w:rPr>
        <w:t>书面同意，</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不得将房屋转租或分租给第三方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未经</w:t>
      </w:r>
      <w:r>
        <w:rPr>
          <w:rFonts w:hint="eastAsia" w:ascii="仿宋_GB2312" w:hAnsi="仿宋_GB2312" w:eastAsia="仿宋_GB2312" w:cs="仿宋_GB2312"/>
          <w:sz w:val="32"/>
          <w:szCs w:val="32"/>
          <w:lang w:val="en-US" w:eastAsia="zh-CN"/>
        </w:rPr>
        <w:t>出租方</w:t>
      </w:r>
      <w:r>
        <w:rPr>
          <w:rFonts w:hint="eastAsia" w:ascii="仿宋_GB2312" w:hAnsi="仿宋_GB2312" w:eastAsia="仿宋_GB2312" w:cs="仿宋_GB2312"/>
          <w:sz w:val="32"/>
          <w:szCs w:val="32"/>
        </w:rPr>
        <w:t>同意，不能改变</w:t>
      </w:r>
      <w:r>
        <w:rPr>
          <w:rFonts w:hint="eastAsia" w:ascii="仿宋_GB2312" w:hAnsi="仿宋_GB2312" w:eastAsia="仿宋_GB2312" w:cs="仿宋_GB2312"/>
          <w:sz w:val="32"/>
          <w:szCs w:val="32"/>
          <w:lang w:val="en-US" w:eastAsia="zh-CN"/>
        </w:rPr>
        <w:t>房屋的</w:t>
      </w:r>
      <w:r>
        <w:rPr>
          <w:rFonts w:hint="eastAsia" w:ascii="仿宋_GB2312" w:hAnsi="仿宋_GB2312" w:eastAsia="仿宋_GB2312" w:cs="仿宋_GB2312"/>
          <w:sz w:val="32"/>
          <w:szCs w:val="32"/>
        </w:rPr>
        <w:t>使用用途，否则，终止合同并没收押金。</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8、中标方有义务接受出租方或其他相关部门定期或不定期的监督和检查，并对出租方或其他相关部门提出的意见限期作出相应整改。</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租赁期间，由中标方担任租赁房屋安全责任人。中标方应认真履行安全管理职责，依法采取安全生产工作等各项措施，防范安全事故发生。如发生事故，由中标方自行承担全部的法律责任和经济赔偿责任。因此造成出租方或第三方经济损失的，中标方应予赔偿。</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10、学校附近的物业不得违反学校周边经营范围设置要求。</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条：本批物业此次公开招租，起标价格以评估报告所出具参考价为准，竞标价格不设上限，价高者得。</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未尽事宜，报名前竞价者须先电话咨询工作人员</w:t>
      </w:r>
      <w:r>
        <w:rPr>
          <w:rFonts w:hint="eastAsia" w:ascii="仿宋_GB2312" w:hAnsi="仿宋_GB2312" w:eastAsia="仿宋_GB2312" w:cs="仿宋_GB2312"/>
          <w:sz w:val="32"/>
          <w:szCs w:val="32"/>
        </w:rPr>
        <w:t>。</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val="0"/>
        <w:overflowPunct/>
        <w:topLinePunct w:val="0"/>
        <w:autoSpaceDE/>
        <w:autoSpaceDN/>
        <w:bidi w:val="0"/>
        <w:adjustRightInd/>
        <w:snapToGrid/>
        <w:spacing w:line="520" w:lineRule="exact"/>
        <w:ind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惠州市惠城区</w:t>
      </w:r>
      <w:r>
        <w:rPr>
          <w:rFonts w:hint="eastAsia" w:ascii="仿宋_GB2312" w:hAnsi="仿宋_GB2312" w:eastAsia="仿宋_GB2312" w:cs="仿宋_GB2312"/>
          <w:sz w:val="32"/>
          <w:szCs w:val="32"/>
          <w:lang w:val="en-US" w:eastAsia="zh-CN"/>
        </w:rPr>
        <w:t>德正投资</w:t>
      </w:r>
      <w:r>
        <w:rPr>
          <w:rFonts w:hint="eastAsia" w:ascii="仿宋_GB2312" w:hAnsi="仿宋_GB2312" w:eastAsia="仿宋_GB2312" w:cs="仿宋_GB2312"/>
          <w:sz w:val="32"/>
          <w:szCs w:val="32"/>
        </w:rPr>
        <w:t>有限公司</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9月4</w:t>
      </w:r>
      <w:bookmarkStart w:id="0" w:name="_GoBack"/>
      <w:bookmarkEnd w:id="0"/>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E116E3"/>
    <w:multiLevelType w:val="singleLevel"/>
    <w:tmpl w:val="89E116E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yNDAzZGVlODczZmNiODAwZWEwN2E2MDllN2I5OTkifQ=="/>
  </w:docVars>
  <w:rsids>
    <w:rsidRoot w:val="00000000"/>
    <w:rsid w:val="00F542BD"/>
    <w:rsid w:val="02173382"/>
    <w:rsid w:val="02DB0991"/>
    <w:rsid w:val="045516D1"/>
    <w:rsid w:val="04D242CA"/>
    <w:rsid w:val="06B951E7"/>
    <w:rsid w:val="08737BF7"/>
    <w:rsid w:val="088E46EA"/>
    <w:rsid w:val="0A745DDA"/>
    <w:rsid w:val="0BB91B68"/>
    <w:rsid w:val="0BC1307A"/>
    <w:rsid w:val="0F9A58FC"/>
    <w:rsid w:val="10844BFF"/>
    <w:rsid w:val="125F2CB8"/>
    <w:rsid w:val="12C207FD"/>
    <w:rsid w:val="12F15EA2"/>
    <w:rsid w:val="19B10E00"/>
    <w:rsid w:val="1A7435CE"/>
    <w:rsid w:val="1AC030A4"/>
    <w:rsid w:val="1B615C3B"/>
    <w:rsid w:val="1C537AAB"/>
    <w:rsid w:val="1C855828"/>
    <w:rsid w:val="1D731E6E"/>
    <w:rsid w:val="1E702396"/>
    <w:rsid w:val="224F368F"/>
    <w:rsid w:val="27695A31"/>
    <w:rsid w:val="27AF0734"/>
    <w:rsid w:val="2B0B429C"/>
    <w:rsid w:val="2B53303A"/>
    <w:rsid w:val="2B9C4235"/>
    <w:rsid w:val="30A43BF6"/>
    <w:rsid w:val="31261E37"/>
    <w:rsid w:val="313F2AB2"/>
    <w:rsid w:val="31A947DF"/>
    <w:rsid w:val="31F753F3"/>
    <w:rsid w:val="32E7769D"/>
    <w:rsid w:val="33E01CE2"/>
    <w:rsid w:val="340A17ED"/>
    <w:rsid w:val="34AB0B99"/>
    <w:rsid w:val="381A3E98"/>
    <w:rsid w:val="38647BAF"/>
    <w:rsid w:val="38EB201A"/>
    <w:rsid w:val="39660F44"/>
    <w:rsid w:val="39C44761"/>
    <w:rsid w:val="3AF96845"/>
    <w:rsid w:val="3D07669D"/>
    <w:rsid w:val="3DBB638E"/>
    <w:rsid w:val="400078AA"/>
    <w:rsid w:val="40A57070"/>
    <w:rsid w:val="43317A77"/>
    <w:rsid w:val="43362608"/>
    <w:rsid w:val="438E6613"/>
    <w:rsid w:val="44007B89"/>
    <w:rsid w:val="44B26510"/>
    <w:rsid w:val="46261923"/>
    <w:rsid w:val="49A0794E"/>
    <w:rsid w:val="49A643DF"/>
    <w:rsid w:val="49AF77C9"/>
    <w:rsid w:val="49EF626D"/>
    <w:rsid w:val="4C5946EF"/>
    <w:rsid w:val="4D4F0DDD"/>
    <w:rsid w:val="543C0824"/>
    <w:rsid w:val="556B157A"/>
    <w:rsid w:val="56044188"/>
    <w:rsid w:val="57333134"/>
    <w:rsid w:val="58043D90"/>
    <w:rsid w:val="5A3757D6"/>
    <w:rsid w:val="5AB84A60"/>
    <w:rsid w:val="5B6E1197"/>
    <w:rsid w:val="5C1368C9"/>
    <w:rsid w:val="5C91170A"/>
    <w:rsid w:val="5C913022"/>
    <w:rsid w:val="5E341391"/>
    <w:rsid w:val="5E7E59E7"/>
    <w:rsid w:val="5FD662BC"/>
    <w:rsid w:val="602C13D1"/>
    <w:rsid w:val="61496BCD"/>
    <w:rsid w:val="61632085"/>
    <w:rsid w:val="62C439A0"/>
    <w:rsid w:val="62E86B2E"/>
    <w:rsid w:val="67BE3A22"/>
    <w:rsid w:val="6ADE1FEE"/>
    <w:rsid w:val="6DF34CD6"/>
    <w:rsid w:val="6E9573B9"/>
    <w:rsid w:val="6ED24EE7"/>
    <w:rsid w:val="70092DDA"/>
    <w:rsid w:val="70E26291"/>
    <w:rsid w:val="7173674E"/>
    <w:rsid w:val="722A42C5"/>
    <w:rsid w:val="74707A9A"/>
    <w:rsid w:val="75627B4F"/>
    <w:rsid w:val="767C41A6"/>
    <w:rsid w:val="77212B0E"/>
    <w:rsid w:val="78403BCA"/>
    <w:rsid w:val="78EB3BBE"/>
    <w:rsid w:val="7B431573"/>
    <w:rsid w:val="7B4B0F4F"/>
    <w:rsid w:val="7D793C2E"/>
    <w:rsid w:val="7F594E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 w:type="paragraph" w:customStyle="1" w:styleId="5">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980</Words>
  <Characters>994</Characters>
  <Lines>0</Lines>
  <Paragraphs>0</Paragraphs>
  <TotalTime>19</TotalTime>
  <ScaleCrop>false</ScaleCrop>
  <LinksUpToDate>false</LinksUpToDate>
  <CharactersWithSpaces>1022</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2021-03-04T03:03:00Z</dcterms:created>
  <dc:creator>Administrator</dc:creator>
  <cp:lastModifiedBy>絮竹</cp:lastModifiedBy>
  <cp:lastPrinted>2023-09-04T08:20:52Z</cp:lastPrinted>
  <dcterms:modified xsi:type="dcterms:W3CDTF">2023-09-04T08:20:57Z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97A44AAA7DF348F899589FCE7E00D135</vt:lpwstr>
  </property>
</Properties>
</file>