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标的一：</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惠城区河南岸银岭路二横街1号河南岸中学北面商铺从东往西起14号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none"/>
          <w:lang w:val="en-US" w:eastAsia="zh-CN"/>
        </w:rPr>
        <w:t>36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叁仟零陆拾元整（¥3060元/月），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%，房屋押金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标的二：</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惠城区河南岸银岭路二横街1号河南岸中学北面商铺从东往西起15号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叁仟零陆拾元整（¥3060元/月）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%，房屋押金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标的三：</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惠城区河南岸银岭路二横街1号河南岸中学北面商铺从东往西起17号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36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叁仟零陆拾元整（¥3060元/月）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，房屋押金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标的四：</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惠城区桥西街道办事处下埔南二街一巷2-2</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203.96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捌仟玖佰柒拾伍元整</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8975</w:t>
      </w:r>
      <w:r>
        <w:rPr>
          <w:rFonts w:hint="eastAsia" w:ascii="仿宋_GB2312" w:hAnsi="仿宋_GB2312" w:eastAsia="仿宋_GB2312" w:cs="仿宋_GB2312"/>
          <w:sz w:val="32"/>
          <w:szCs w:val="32"/>
          <w:u w:val="single"/>
        </w:rPr>
        <w:t>元</w:t>
      </w:r>
      <w:r>
        <w:rPr>
          <w:rFonts w:hint="eastAsia" w:ascii="仿宋_GB2312" w:hAnsi="仿宋_GB2312" w:eastAsia="仿宋_GB2312" w:cs="仿宋_GB2312"/>
          <w:sz w:val="32"/>
          <w:szCs w:val="32"/>
          <w:u w:val="single"/>
          <w:lang w:val="en-US" w:eastAsia="zh-CN"/>
        </w:rPr>
        <w:t>/月</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，房屋押金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标的五：</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惠城区桥西街道办事处下埔南二街一巷4-1</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80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肆仟肆佰元整（¥4400元/月）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，房屋押金三个月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标的六：</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惠城区桥东街道办事处菜园墩26号南住宅楼第一层门市〖从左至右11-13柱〗</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51.46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贰仟肆佰柒拾壹元整</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2471</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，房屋押金三个月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标的七：</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惠城区桥东街道办事处菜园墩26号南住宅楼第一层门市〖从左至右13-17柱〗</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74.86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w:t>
      </w:r>
      <w:r>
        <w:rPr>
          <w:rFonts w:hint="eastAsia" w:ascii="仿宋_GB2312" w:hAnsi="仿宋_GB2312" w:eastAsia="仿宋_GB2312" w:cs="仿宋_GB2312"/>
          <w:sz w:val="32"/>
          <w:szCs w:val="32"/>
          <w:u w:val="none"/>
          <w:lang w:val="en-US" w:eastAsia="zh-CN"/>
        </w:rPr>
        <w:tab/>
      </w:r>
      <w:r>
        <w:rPr>
          <w:rFonts w:hint="eastAsia" w:ascii="仿宋_GB2312" w:hAnsi="仿宋_GB2312" w:eastAsia="仿宋_GB2312" w:cs="仿宋_GB2312"/>
          <w:sz w:val="32"/>
          <w:szCs w:val="32"/>
          <w:u w:val="none"/>
          <w:lang w:val="en-US" w:eastAsia="zh-CN"/>
        </w:rPr>
        <w:t>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叁仟伍佰玖拾肆</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3594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，房屋押金三个月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标的八：</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惠州市龙丰上排9号小区B0栋1-25、30号商场，</w:t>
      </w:r>
      <w:r>
        <w:rPr>
          <w:rFonts w:hint="eastAsia" w:ascii="仿宋_GB2312" w:hAnsi="仿宋_GB2312" w:eastAsia="仿宋_GB2312" w:cs="仿宋_GB2312"/>
          <w:sz w:val="32"/>
          <w:szCs w:val="32"/>
          <w:u w:val="none"/>
          <w:lang w:eastAsia="zh-CN"/>
        </w:rPr>
        <w:t>惠州市龙丰上排9号小区B0栋1-24号商场及阁楼，</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139.1</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陆仟壹佰</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6100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，房屋押金三个月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标的九：</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惠州市桥东东湖三街89号109栋一层4号商场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38.3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壹仟玖佰玖拾贰</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1992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，房屋押金三个月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南坛商业横街11号二楼</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350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w:t>
      </w:r>
      <w:r>
        <w:rPr>
          <w:rFonts w:hint="eastAsia" w:ascii="仿宋_GB2312" w:hAnsi="仿宋_GB2312" w:eastAsia="仿宋_GB2312" w:cs="仿宋_GB2312"/>
          <w:sz w:val="32"/>
          <w:szCs w:val="32"/>
          <w:u w:val="single"/>
          <w:lang w:val="en-US" w:eastAsia="zh-CN"/>
        </w:rPr>
        <w:t>叁仟壹佰伍拾</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3150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，房屋押金三个月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标的十一：</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lang w:val="en-US" w:eastAsia="zh-CN"/>
        </w:rPr>
        <w:t>惠州市下角菱湖三路13号“湖畔花苑”C栋401房、惠州市下角菱湖三路13号湖畔A栋93-96、100-103号杂物间及车库、惠州市下角菱湖三路13号“湖畔花苑”B栋车库2间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214.83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壹仟壹佰陆拾肆</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1164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，房屋押金三个月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三处资产截至2025年7月存在欠缴11300元物业管理费未结清。</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标的十二：</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惠州市桥东惠新西街四巷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79.58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伍佰伍拾捌</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558</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，房屋押金三个月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标的十三：</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下角东路1街3号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80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贰佰肆拾</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240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，房屋押金三个月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2、竞拍标的一、二、三、六、七、十需缴纳竞价保证金</w:t>
      </w:r>
      <w:r>
        <w:rPr>
          <w:rFonts w:hint="eastAsia" w:ascii="仿宋_GB2312" w:hAnsi="仿宋_GB2312" w:eastAsia="仿宋_GB2312" w:cs="仿宋_GB2312"/>
          <w:sz w:val="32"/>
          <w:szCs w:val="32"/>
          <w:highlight w:val="none"/>
          <w:u w:val="single"/>
          <w:lang w:val="en-US" w:eastAsia="zh-CN"/>
        </w:rPr>
        <w:t>1.5</w:t>
      </w:r>
      <w:r>
        <w:rPr>
          <w:rFonts w:hint="eastAsia" w:ascii="仿宋_GB2312" w:hAnsi="仿宋_GB2312" w:eastAsia="仿宋_GB2312" w:cs="仿宋_GB2312"/>
          <w:sz w:val="32"/>
          <w:szCs w:val="32"/>
          <w:highlight w:val="none"/>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1278" w:leftChars="304" w:hanging="640" w:hanging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3、竞拍标的四、五、八需缴纳竞价保证金</w:t>
      </w:r>
      <w:r>
        <w:rPr>
          <w:rFonts w:hint="eastAsia" w:ascii="仿宋_GB2312" w:hAnsi="仿宋_GB2312" w:eastAsia="仿宋_GB2312" w:cs="仿宋_GB2312"/>
          <w:sz w:val="32"/>
          <w:szCs w:val="32"/>
          <w:highlight w:val="none"/>
          <w:u w:val="single"/>
          <w:lang w:val="en-US" w:eastAsia="zh-CN"/>
        </w:rPr>
        <w:t>2</w:t>
      </w:r>
      <w:r>
        <w:rPr>
          <w:rFonts w:hint="eastAsia" w:ascii="仿宋_GB2312" w:hAnsi="仿宋_GB2312" w:eastAsia="仿宋_GB2312" w:cs="仿宋_GB2312"/>
          <w:sz w:val="32"/>
          <w:szCs w:val="32"/>
          <w:highlight w:val="none"/>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4、竞拍标的九、十一需缴纳竞价保证金</w:t>
      </w:r>
      <w:r>
        <w:rPr>
          <w:rFonts w:hint="eastAsia" w:ascii="仿宋_GB2312" w:hAnsi="仿宋_GB2312" w:eastAsia="仿宋_GB2312" w:cs="仿宋_GB2312"/>
          <w:sz w:val="32"/>
          <w:szCs w:val="32"/>
          <w:highlight w:val="none"/>
          <w:u w:val="single"/>
          <w:lang w:val="en-US" w:eastAsia="zh-CN"/>
        </w:rPr>
        <w:t>0.5</w:t>
      </w:r>
      <w:r>
        <w:rPr>
          <w:rFonts w:hint="eastAsia" w:ascii="仿宋_GB2312" w:hAnsi="仿宋_GB2312" w:eastAsia="仿宋_GB2312" w:cs="仿宋_GB2312"/>
          <w:sz w:val="32"/>
          <w:szCs w:val="32"/>
          <w:highlight w:val="none"/>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5、竞拍标的十二、十三需缴纳竞价保证金</w:t>
      </w:r>
      <w:r>
        <w:rPr>
          <w:rFonts w:hint="eastAsia" w:ascii="仿宋_GB2312" w:hAnsi="仿宋_GB2312" w:eastAsia="仿宋_GB2312" w:cs="仿宋_GB2312"/>
          <w:sz w:val="32"/>
          <w:szCs w:val="32"/>
          <w:highlight w:val="none"/>
          <w:u w:val="single"/>
          <w:lang w:val="en-US" w:eastAsia="zh-CN"/>
        </w:rPr>
        <w:t>0.2</w:t>
      </w:r>
      <w:r>
        <w:rPr>
          <w:rFonts w:hint="eastAsia" w:ascii="仿宋_GB2312" w:hAnsi="仿宋_GB2312" w:eastAsia="仿宋_GB2312" w:cs="仿宋_GB2312"/>
          <w:sz w:val="32"/>
          <w:szCs w:val="32"/>
          <w:highlight w:val="none"/>
          <w:lang w:val="en-US" w:eastAsia="zh-CN"/>
        </w:rPr>
        <w:t>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第</w:t>
      </w:r>
      <w:r>
        <w:rPr>
          <w:rStyle w:val="7"/>
          <w:rFonts w:hint="eastAsia" w:ascii="仿宋_GB2312" w:hAnsi="仿宋_GB2312" w:eastAsia="仿宋_GB2312" w:cs="仿宋_GB2312"/>
          <w:b w:val="0"/>
          <w:sz w:val="32"/>
          <w:szCs w:val="32"/>
          <w:lang w:val="en-US" w:eastAsia="zh-CN"/>
        </w:rPr>
        <w:t>三</w:t>
      </w:r>
      <w:r>
        <w:rPr>
          <w:rStyle w:val="7"/>
          <w:rFonts w:hint="eastAsia" w:ascii="仿宋_GB2312" w:hAnsi="仿宋_GB2312" w:eastAsia="仿宋_GB2312" w:cs="仿宋_GB2312"/>
          <w:b w:val="0"/>
          <w:sz w:val="32"/>
          <w:szCs w:val="32"/>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8、中标方有义务接受出租方或其他相关部门定期或不定期的监督和检查，并对出租方或其他相关部门提出的意见限期做出相应整改。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委托方提供的《房屋租赁合同》范本是本招标项目的附件材料，竞价方在竞标前需认真阅读并充分评估后竞标。竞价方竞得租赁标的后必须严格按照委托方提供的《房屋租赁合同》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参与产权交易竞价的竞价人须与委托方无纠纷、无历史欠费等履约不良行为。同一竞价人1年内若竞得委托方某宗资产而又不与委托方办理成交手续的，自成交通知书发布之日起1年以内不得再参与该宗资产竞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上述资格条件采取资格后审，若发现竞得人存在上述情形的，取消其成交资格并且竞价保证金不予以退还。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w:t>
      </w:r>
      <w:r>
        <w:rPr>
          <w:rFonts w:hint="eastAsia" w:ascii="仿宋_GB2312" w:hAnsi="仿宋_GB2312" w:eastAsia="仿宋_GB2312" w:cs="仿宋_GB2312"/>
          <w:color w:val="auto"/>
          <w:sz w:val="32"/>
          <w:szCs w:val="32"/>
          <w:highlight w:val="none"/>
          <w:lang w:val="en-US" w:eastAsia="zh-CN"/>
        </w:rPr>
        <w:t>仍拖欠惠州市惠城区国有资本投资运营集团有限公司租金的不具备竞拍资格。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bookmarkEnd w:id="0"/>
    <w:p>
      <w:pPr>
        <w:tabs>
          <w:tab w:val="left" w:pos="4158"/>
        </w:tabs>
        <w:spacing w:line="560" w:lineRule="exact"/>
        <w:ind w:firstLine="617"/>
      </w:pPr>
      <w:r>
        <w:rPr>
          <w:rStyle w:val="7"/>
          <w:rFonts w:hint="eastAsia" w:ascii="仿宋" w:hAnsi="仿宋" w:eastAsia="仿宋" w:cs="仿宋"/>
          <w:b/>
          <w:bCs/>
          <w:sz w:val="32"/>
          <w:szCs w:val="32"/>
        </w:rPr>
        <w:t>如需查看标的物请致电委托方，委托方联系人：</w:t>
      </w:r>
      <w:r>
        <w:rPr>
          <w:rStyle w:val="7"/>
          <w:rFonts w:hint="eastAsia" w:ascii="仿宋" w:hAnsi="仿宋" w:eastAsia="仿宋" w:cs="仿宋"/>
          <w:b/>
          <w:bCs/>
          <w:sz w:val="32"/>
          <w:szCs w:val="32"/>
          <w:lang w:val="en-US" w:eastAsia="zh-CN"/>
        </w:rPr>
        <w:t>李宁</w:t>
      </w:r>
      <w:r>
        <w:rPr>
          <w:rStyle w:val="7"/>
          <w:rFonts w:hint="eastAsia" w:ascii="仿宋" w:hAnsi="仿宋" w:eastAsia="仿宋" w:cs="仿宋"/>
          <w:b/>
          <w:bCs/>
          <w:sz w:val="32"/>
          <w:szCs w:val="32"/>
        </w:rPr>
        <w:t>，电话</w:t>
      </w:r>
      <w:r>
        <w:rPr>
          <w:rFonts w:hint="eastAsia" w:ascii="仿宋" w:hAnsi="仿宋" w:eastAsia="仿宋"/>
          <w:b/>
          <w:bCs/>
          <w:sz w:val="32"/>
          <w:szCs w:val="32"/>
          <w:lang w:val="en-US" w:eastAsia="zh-CN"/>
        </w:rPr>
        <w:t>18344288786</w:t>
      </w:r>
      <w:r>
        <w:rPr>
          <w:rStyle w:val="7"/>
          <w:rFonts w:hint="eastAsia" w:ascii="仿宋" w:hAnsi="仿宋" w:eastAsia="仿宋" w:cs="仿宋"/>
          <w:b/>
          <w:bCs/>
          <w:sz w:val="32"/>
          <w:szCs w:val="32"/>
        </w:rPr>
        <w:t>(正常工作日：8：30-12：00，14：00-17：30)。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2026年2月25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563274"/>
    <w:rsid w:val="00BE1DE0"/>
    <w:rsid w:val="00DE5743"/>
    <w:rsid w:val="00EA233A"/>
    <w:rsid w:val="01CF7782"/>
    <w:rsid w:val="02173382"/>
    <w:rsid w:val="02DB0991"/>
    <w:rsid w:val="033755DF"/>
    <w:rsid w:val="045516D1"/>
    <w:rsid w:val="04DC643E"/>
    <w:rsid w:val="051632E4"/>
    <w:rsid w:val="052D4EEB"/>
    <w:rsid w:val="0575419C"/>
    <w:rsid w:val="06B951E7"/>
    <w:rsid w:val="07013F3A"/>
    <w:rsid w:val="0736320D"/>
    <w:rsid w:val="079528D4"/>
    <w:rsid w:val="07D24736"/>
    <w:rsid w:val="08163A15"/>
    <w:rsid w:val="08844E22"/>
    <w:rsid w:val="08850B9A"/>
    <w:rsid w:val="088E46EA"/>
    <w:rsid w:val="094840A2"/>
    <w:rsid w:val="09A66753"/>
    <w:rsid w:val="09BC683E"/>
    <w:rsid w:val="0A1F7CC8"/>
    <w:rsid w:val="0A745DDA"/>
    <w:rsid w:val="0AD32091"/>
    <w:rsid w:val="0BB91B68"/>
    <w:rsid w:val="0BC1307A"/>
    <w:rsid w:val="0C5B1EE8"/>
    <w:rsid w:val="0CF524B6"/>
    <w:rsid w:val="0D5867B2"/>
    <w:rsid w:val="0E384AFB"/>
    <w:rsid w:val="0EAD49A7"/>
    <w:rsid w:val="0F0A3BA7"/>
    <w:rsid w:val="0F9A58FC"/>
    <w:rsid w:val="0FBA737B"/>
    <w:rsid w:val="10844BFF"/>
    <w:rsid w:val="110D797F"/>
    <w:rsid w:val="117874EE"/>
    <w:rsid w:val="12544C46"/>
    <w:rsid w:val="125F2CB8"/>
    <w:rsid w:val="12C207FD"/>
    <w:rsid w:val="12F15EA2"/>
    <w:rsid w:val="131B6383"/>
    <w:rsid w:val="132A2A6A"/>
    <w:rsid w:val="133E099F"/>
    <w:rsid w:val="135875D7"/>
    <w:rsid w:val="13D04A47"/>
    <w:rsid w:val="14164D9C"/>
    <w:rsid w:val="14D077AA"/>
    <w:rsid w:val="14F766CB"/>
    <w:rsid w:val="15724489"/>
    <w:rsid w:val="15CE4F34"/>
    <w:rsid w:val="15CF21C5"/>
    <w:rsid w:val="161B10B6"/>
    <w:rsid w:val="165C469A"/>
    <w:rsid w:val="16897AA8"/>
    <w:rsid w:val="168B1D6C"/>
    <w:rsid w:val="178A0126"/>
    <w:rsid w:val="1791130A"/>
    <w:rsid w:val="17B75F5A"/>
    <w:rsid w:val="181066D2"/>
    <w:rsid w:val="188F6904"/>
    <w:rsid w:val="19B10E00"/>
    <w:rsid w:val="1A7435CE"/>
    <w:rsid w:val="1AC030A4"/>
    <w:rsid w:val="1AF77871"/>
    <w:rsid w:val="1B55264E"/>
    <w:rsid w:val="1B615C3B"/>
    <w:rsid w:val="1BB41A48"/>
    <w:rsid w:val="1BE0460E"/>
    <w:rsid w:val="1C537AAB"/>
    <w:rsid w:val="1C855828"/>
    <w:rsid w:val="1CFA16FF"/>
    <w:rsid w:val="1D731E6E"/>
    <w:rsid w:val="1DC85359"/>
    <w:rsid w:val="1DD557A0"/>
    <w:rsid w:val="1E4C7D38"/>
    <w:rsid w:val="1E702396"/>
    <w:rsid w:val="1ED55393"/>
    <w:rsid w:val="1F0B3750"/>
    <w:rsid w:val="1F1A4640"/>
    <w:rsid w:val="200C59D1"/>
    <w:rsid w:val="20E57FD0"/>
    <w:rsid w:val="21C825C0"/>
    <w:rsid w:val="21CB5418"/>
    <w:rsid w:val="22947723"/>
    <w:rsid w:val="22DF46E9"/>
    <w:rsid w:val="23760B22"/>
    <w:rsid w:val="243E0123"/>
    <w:rsid w:val="24863878"/>
    <w:rsid w:val="24DE1906"/>
    <w:rsid w:val="24FE5B05"/>
    <w:rsid w:val="260B578F"/>
    <w:rsid w:val="27503A63"/>
    <w:rsid w:val="27AF0734"/>
    <w:rsid w:val="28AF2D9A"/>
    <w:rsid w:val="29121B7F"/>
    <w:rsid w:val="2965769E"/>
    <w:rsid w:val="2B0B429C"/>
    <w:rsid w:val="2B433BF5"/>
    <w:rsid w:val="2B53303A"/>
    <w:rsid w:val="2B675AE1"/>
    <w:rsid w:val="2B9C4235"/>
    <w:rsid w:val="2C1557AF"/>
    <w:rsid w:val="2C842406"/>
    <w:rsid w:val="2D7921CC"/>
    <w:rsid w:val="2DFD4BAB"/>
    <w:rsid w:val="2EBC2CB5"/>
    <w:rsid w:val="2F355D52"/>
    <w:rsid w:val="2F7C5FA4"/>
    <w:rsid w:val="2FDE4AC1"/>
    <w:rsid w:val="3034687E"/>
    <w:rsid w:val="30A43BF6"/>
    <w:rsid w:val="30AE58CC"/>
    <w:rsid w:val="30FF6E8C"/>
    <w:rsid w:val="31261E37"/>
    <w:rsid w:val="31A947DF"/>
    <w:rsid w:val="31C61E77"/>
    <w:rsid w:val="31F753F3"/>
    <w:rsid w:val="32576134"/>
    <w:rsid w:val="330B38C7"/>
    <w:rsid w:val="33E01CE2"/>
    <w:rsid w:val="33E24C8F"/>
    <w:rsid w:val="340A17ED"/>
    <w:rsid w:val="34AB0B99"/>
    <w:rsid w:val="36525B04"/>
    <w:rsid w:val="36EC7EB3"/>
    <w:rsid w:val="376317F3"/>
    <w:rsid w:val="376B702A"/>
    <w:rsid w:val="38647BAF"/>
    <w:rsid w:val="38E250CA"/>
    <w:rsid w:val="39657AA9"/>
    <w:rsid w:val="39660F44"/>
    <w:rsid w:val="39E11825"/>
    <w:rsid w:val="3A79380C"/>
    <w:rsid w:val="3B390F77"/>
    <w:rsid w:val="3B89103A"/>
    <w:rsid w:val="3C6C6DEE"/>
    <w:rsid w:val="3D07669D"/>
    <w:rsid w:val="3E5A3954"/>
    <w:rsid w:val="400078AA"/>
    <w:rsid w:val="40750F19"/>
    <w:rsid w:val="40A57070"/>
    <w:rsid w:val="40DB2E7D"/>
    <w:rsid w:val="42985D71"/>
    <w:rsid w:val="42D210FE"/>
    <w:rsid w:val="43317A77"/>
    <w:rsid w:val="43617533"/>
    <w:rsid w:val="4365731F"/>
    <w:rsid w:val="438E6613"/>
    <w:rsid w:val="43B6162D"/>
    <w:rsid w:val="44007B89"/>
    <w:rsid w:val="44100F00"/>
    <w:rsid w:val="44B26510"/>
    <w:rsid w:val="46261923"/>
    <w:rsid w:val="48465985"/>
    <w:rsid w:val="48A44149"/>
    <w:rsid w:val="491F5EC6"/>
    <w:rsid w:val="493A72A8"/>
    <w:rsid w:val="49A0794E"/>
    <w:rsid w:val="49A643DF"/>
    <w:rsid w:val="49AF77C9"/>
    <w:rsid w:val="49C021FA"/>
    <w:rsid w:val="49EF626D"/>
    <w:rsid w:val="49F62334"/>
    <w:rsid w:val="4A1470AD"/>
    <w:rsid w:val="4A162E25"/>
    <w:rsid w:val="4AF61EA3"/>
    <w:rsid w:val="4B8B15F1"/>
    <w:rsid w:val="4BD56D10"/>
    <w:rsid w:val="4C1E4213"/>
    <w:rsid w:val="4C5946EF"/>
    <w:rsid w:val="4CB44B77"/>
    <w:rsid w:val="4CBF6517"/>
    <w:rsid w:val="4D4F0DDD"/>
    <w:rsid w:val="4DBB7D64"/>
    <w:rsid w:val="4F3E697A"/>
    <w:rsid w:val="500951DA"/>
    <w:rsid w:val="512247A5"/>
    <w:rsid w:val="517D19DC"/>
    <w:rsid w:val="51D535C6"/>
    <w:rsid w:val="52187D34"/>
    <w:rsid w:val="52262073"/>
    <w:rsid w:val="52BE04FE"/>
    <w:rsid w:val="54077C82"/>
    <w:rsid w:val="543C0824"/>
    <w:rsid w:val="54715177"/>
    <w:rsid w:val="54D45DB6"/>
    <w:rsid w:val="553C5A4C"/>
    <w:rsid w:val="55F83D27"/>
    <w:rsid w:val="56044188"/>
    <w:rsid w:val="5619797C"/>
    <w:rsid w:val="57333134"/>
    <w:rsid w:val="575E4CBA"/>
    <w:rsid w:val="576D2A60"/>
    <w:rsid w:val="581119C5"/>
    <w:rsid w:val="58A33130"/>
    <w:rsid w:val="58A90C5F"/>
    <w:rsid w:val="58C46142"/>
    <w:rsid w:val="59974309"/>
    <w:rsid w:val="5A2971D5"/>
    <w:rsid w:val="5A4F0E87"/>
    <w:rsid w:val="5A9467BF"/>
    <w:rsid w:val="5AB84A60"/>
    <w:rsid w:val="5B6E1197"/>
    <w:rsid w:val="5C91170A"/>
    <w:rsid w:val="5C913022"/>
    <w:rsid w:val="5DA36979"/>
    <w:rsid w:val="5DFC012C"/>
    <w:rsid w:val="5E167440"/>
    <w:rsid w:val="5E341391"/>
    <w:rsid w:val="5E3835AD"/>
    <w:rsid w:val="5E7E59E7"/>
    <w:rsid w:val="5FB707AE"/>
    <w:rsid w:val="5FD662BC"/>
    <w:rsid w:val="602C13D1"/>
    <w:rsid w:val="60A46F85"/>
    <w:rsid w:val="61496BCD"/>
    <w:rsid w:val="61632085"/>
    <w:rsid w:val="62C439A0"/>
    <w:rsid w:val="62E86B2E"/>
    <w:rsid w:val="639D5F0D"/>
    <w:rsid w:val="63F83144"/>
    <w:rsid w:val="64371EBE"/>
    <w:rsid w:val="64882719"/>
    <w:rsid w:val="65420B1A"/>
    <w:rsid w:val="6612673F"/>
    <w:rsid w:val="67BE3A22"/>
    <w:rsid w:val="67EE0AE5"/>
    <w:rsid w:val="680B7CA8"/>
    <w:rsid w:val="684626D0"/>
    <w:rsid w:val="69F8020C"/>
    <w:rsid w:val="6A745C1A"/>
    <w:rsid w:val="6A8F7BBA"/>
    <w:rsid w:val="6A9A4F55"/>
    <w:rsid w:val="6ADE1FEE"/>
    <w:rsid w:val="6B3B2294"/>
    <w:rsid w:val="6BC30F01"/>
    <w:rsid w:val="6C26100E"/>
    <w:rsid w:val="6C7D78BC"/>
    <w:rsid w:val="6D0A4613"/>
    <w:rsid w:val="6D325918"/>
    <w:rsid w:val="6DF34CD6"/>
    <w:rsid w:val="6E755ABD"/>
    <w:rsid w:val="6EB67FD8"/>
    <w:rsid w:val="6ED24EE7"/>
    <w:rsid w:val="6F1352D6"/>
    <w:rsid w:val="6F162D63"/>
    <w:rsid w:val="6FDF3B6C"/>
    <w:rsid w:val="70092DDA"/>
    <w:rsid w:val="70E26291"/>
    <w:rsid w:val="7173674E"/>
    <w:rsid w:val="717E112C"/>
    <w:rsid w:val="719B5E06"/>
    <w:rsid w:val="722A42C5"/>
    <w:rsid w:val="72EF4B79"/>
    <w:rsid w:val="73190AA9"/>
    <w:rsid w:val="73822EBF"/>
    <w:rsid w:val="738D38A8"/>
    <w:rsid w:val="74707A9A"/>
    <w:rsid w:val="75627B4F"/>
    <w:rsid w:val="75AF5BFA"/>
    <w:rsid w:val="75CB06B8"/>
    <w:rsid w:val="765C7562"/>
    <w:rsid w:val="767C41A6"/>
    <w:rsid w:val="76D229B0"/>
    <w:rsid w:val="771A5A27"/>
    <w:rsid w:val="77212B0E"/>
    <w:rsid w:val="772E0EFE"/>
    <w:rsid w:val="7740459C"/>
    <w:rsid w:val="78403BCA"/>
    <w:rsid w:val="78904DC0"/>
    <w:rsid w:val="78D05FE2"/>
    <w:rsid w:val="78D21D5D"/>
    <w:rsid w:val="78EB3BBE"/>
    <w:rsid w:val="78F63C9E"/>
    <w:rsid w:val="798968C0"/>
    <w:rsid w:val="79B25E17"/>
    <w:rsid w:val="79E24222"/>
    <w:rsid w:val="7A9A4B98"/>
    <w:rsid w:val="7A9C56A2"/>
    <w:rsid w:val="7AA732DC"/>
    <w:rsid w:val="7B821570"/>
    <w:rsid w:val="7C077F70"/>
    <w:rsid w:val="7C63164A"/>
    <w:rsid w:val="7C8810B1"/>
    <w:rsid w:val="7CA92ED2"/>
    <w:rsid w:val="7D0A2158"/>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2826</Words>
  <Characters>3013</Characters>
  <Lines>0</Lines>
  <Paragraphs>0</Paragraphs>
  <TotalTime>33</TotalTime>
  <ScaleCrop>false</ScaleCrop>
  <LinksUpToDate>false</LinksUpToDate>
  <CharactersWithSpaces>3020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ZZF</cp:lastModifiedBy>
  <cp:lastPrinted>2026-02-25T09:25:00Z</cp:lastPrinted>
  <dcterms:modified xsi:type="dcterms:W3CDTF">2026-03-16T07:32:18Z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B8F5C22766B14D4894D93DC262DD4C19_13</vt:lpwstr>
  </property>
  <property fmtid="{D5CDD505-2E9C-101B-9397-08002B2CF9AE}" pid="4" name="KSOTemplateDocerSaveRecord">
    <vt:lpwstr>eyJoZGlkIjoiNzNiMTQ3MmJiODZjZTc0MGUyOTFhOTBkMWJiZWY4ZWEiLCJ1c2VySWQiOiIxNTI2NDAxODgwIn0=</vt:lpwstr>
  </property>
</Properties>
</file>