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685F7">
      <w:pPr>
        <w:jc w:val="center"/>
        <w:rPr>
          <w:rFonts w:hint="eastAsia" w:ascii="仿宋" w:hAnsi="仿宋" w:eastAsia="方正小标宋_GBK"/>
          <w:color w:val="000000"/>
          <w:spacing w:val="6"/>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-800100</wp:posOffset>
                </wp:positionV>
                <wp:extent cx="41452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452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69D90">
                            <w:pPr>
                              <w:rPr>
                                <w:rFonts w:hint="eastAsia"/>
                                <w:b/>
                                <w:bCs/>
                                <w:color w:val="000000" w:themeColor="text1"/>
                                <w:sz w:val="40"/>
                                <w:szCs w:val="40"/>
                                <w:lang w:val="en-US" w:eastAsia="zh-CN"/>
                              </w:rPr>
                            </w:pPr>
                            <w:r>
                              <w:rPr>
                                <w:rFonts w:hint="eastAsia"/>
                                <w:b/>
                                <w:bCs/>
                                <w:color w:val="000000" w:themeColor="text1"/>
                                <w:sz w:val="40"/>
                                <w:szCs w:val="40"/>
                                <w:lang w:val="en-US" w:eastAsia="zh-CN"/>
                              </w:rPr>
                              <w:t>标的1－标的7同意使用此范本</w:t>
                            </w:r>
                          </w:p>
                        </w:txbxContent>
                      </wps:txbx>
                      <wps:bodyPr wrap="square" anchor="t">
                        <a:spAutoFit/>
                      </wps:bodyPr>
                    </wps:wsp>
                  </a:graphicData>
                </a:graphic>
              </wp:anchor>
            </w:drawing>
          </mc:Choice>
          <mc:Fallback>
            <w:pict>
              <v:shape id="_x0000_s1026" o:spid="_x0000_s1026" o:spt="202" type="#_x0000_t202" style="position:absolute;left:0pt;margin-left:-78pt;margin-top:-63pt;height:144pt;width:326.4pt;z-index:251659264;mso-width-relative:page;mso-height-relative:page;" filled="f" stroked="f" coordsize="21600,21600" o:gfxdata="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k18l1gAAAA0BAAAPAAAAAAAAAAEAIAAAACIAAABkcnMvZG93&#10;bnJldi54bWxQSwECFAAUAAAACACHTuJAiaCc2MkBAAB/AwAADgAAAAAAAAABACAAAAAlAQAAZHJz&#10;L2Uyb0RvYy54bWxQSwUGAAAAAAYABgBZAQAAYAUAAAAA&#10;">
                <v:fill on="f" focussize="0,0"/>
                <v:stroke on="f" weight="0.5pt"/>
                <v:imagedata o:title=""/>
                <o:lock v:ext="edit" aspectratio="f"/>
                <v:textbox style="mso-fit-shape-to-text:t;">
                  <w:txbxContent>
                    <w:p w14:paraId="24169D90">
                      <w:pPr>
                        <w:rPr>
                          <w:rFonts w:hint="eastAsia"/>
                          <w:b/>
                          <w:bCs/>
                          <w:color w:val="000000" w:themeColor="text1"/>
                          <w:sz w:val="40"/>
                          <w:szCs w:val="40"/>
                          <w:lang w:val="en-US" w:eastAsia="zh-CN"/>
                        </w:rPr>
                      </w:pPr>
                      <w:r>
                        <w:rPr>
                          <w:rFonts w:hint="eastAsia"/>
                          <w:b/>
                          <w:bCs/>
                          <w:color w:val="000000" w:themeColor="text1"/>
                          <w:sz w:val="40"/>
                          <w:szCs w:val="40"/>
                          <w:lang w:val="en-US" w:eastAsia="zh-CN"/>
                        </w:rPr>
                        <w:t>标的1－标的7同意使用此范本</w:t>
                      </w:r>
                    </w:p>
                  </w:txbxContent>
                </v:textbox>
              </v:shape>
            </w:pict>
          </mc:Fallback>
        </mc:AlternateContent>
      </w:r>
      <w:r>
        <w:rPr>
          <w:rFonts w:ascii="仿宋" w:hAnsi="仿宋" w:eastAsia="方正小标宋_GBK"/>
          <w:color w:val="000000"/>
          <w:spacing w:val="6"/>
          <w:sz w:val="44"/>
          <w:szCs w:val="44"/>
        </w:rPr>
        <w:t>消防安全承诺书</w:t>
      </w:r>
      <w:r>
        <w:rPr>
          <w:rFonts w:hint="eastAsia" w:ascii="仿宋" w:hAnsi="仿宋" w:eastAsia="方正小标宋_GBK"/>
          <w:color w:val="000000"/>
          <w:spacing w:val="6"/>
          <w:sz w:val="44"/>
          <w:szCs w:val="44"/>
          <w:lang w:val="en-US" w:eastAsia="zh-CN"/>
        </w:rPr>
        <w:t xml:space="preserve"> </w:t>
      </w:r>
    </w:p>
    <w:p w14:paraId="7D0A3BCC">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承 诺 人∶</w:t>
      </w:r>
    </w:p>
    <w:p w14:paraId="213B7297">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身份证号∶</w:t>
      </w:r>
      <w:bookmarkStart w:id="0" w:name="_GoBack"/>
      <w:bookmarkEnd w:id="0"/>
    </w:p>
    <w:p w14:paraId="3A6B871D">
      <w:pPr>
        <w:pStyle w:val="4"/>
        <w:spacing w:before="0" w:beforeAutospacing="0" w:after="0" w:afterAutospacing="0"/>
        <w:rPr>
          <w:rFonts w:ascii="仿宋" w:hAnsi="仿宋" w:eastAsia="方正黑体_GBK" w:cstheme="minorBidi"/>
          <w:spacing w:val="6"/>
          <w:kern w:val="2"/>
          <w:sz w:val="32"/>
          <w:szCs w:val="32"/>
        </w:rPr>
      </w:pPr>
      <w:r>
        <w:rPr>
          <w:rFonts w:hint="eastAsia" w:ascii="仿宋" w:hAnsi="仿宋" w:eastAsia="方正黑体_GBK" w:cstheme="minorBidi"/>
          <w:spacing w:val="6"/>
          <w:kern w:val="2"/>
          <w:sz w:val="32"/>
          <w:szCs w:val="32"/>
        </w:rPr>
        <w:t>物业</w:t>
      </w:r>
      <w:r>
        <w:rPr>
          <w:rFonts w:ascii="仿宋" w:hAnsi="仿宋" w:eastAsia="方正黑体_GBK" w:cstheme="minorBidi"/>
          <w:spacing w:val="6"/>
          <w:kern w:val="2"/>
          <w:sz w:val="32"/>
          <w:szCs w:val="32"/>
        </w:rPr>
        <w:t>地址∶</w:t>
      </w:r>
    </w:p>
    <w:p w14:paraId="72B59B30">
      <w:pPr>
        <w:pStyle w:val="4"/>
        <w:spacing w:before="0" w:beforeAutospacing="0" w:after="0" w:afterAutospacing="0"/>
      </w:pPr>
    </w:p>
    <w:p w14:paraId="01F26EB2">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承诺人承租了（以下简称该房屋）。为预防火灾和减少火灾危害，保护居民人身、财产和公共财产的安全，特制定本消防安全承诺书，并确定承诺人为防火责任人，其承诺如下∶</w:t>
      </w:r>
    </w:p>
    <w:p w14:paraId="7C75CCE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一、严格履行消防安全责任，采取有效措施防火灾发生，对该房屋消防安全负全面责任。</w:t>
      </w:r>
    </w:p>
    <w:p w14:paraId="51DA65ED">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二、教育</w:t>
      </w:r>
      <w:r>
        <w:rPr>
          <w:rFonts w:hint="eastAsia" w:ascii="仿宋" w:hAnsi="仿宋" w:eastAsia="方正仿宋_GBK"/>
          <w:spacing w:val="6"/>
          <w:sz w:val="32"/>
          <w:szCs w:val="32"/>
        </w:rPr>
        <w:t>相关</w:t>
      </w:r>
      <w:r>
        <w:rPr>
          <w:rFonts w:ascii="仿宋" w:hAnsi="仿宋" w:eastAsia="方正仿宋_GBK"/>
          <w:spacing w:val="6"/>
          <w:sz w:val="32"/>
          <w:szCs w:val="32"/>
        </w:rPr>
        <w:t>从业人员树立防火意识，使用完电器、燃气用具后要关闭开关（阀门）。</w:t>
      </w:r>
    </w:p>
    <w:p w14:paraId="74FC16F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三、对该房屋内的人员进行消防意识的宣传教育，提高消防意识，使该房屋使用人员都能掌握和使用所配备的消防设施和器材及火灾发生后逃生、自救的技能。</w:t>
      </w:r>
    </w:p>
    <w:p w14:paraId="09ED000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四、定期对该房屋电器、燃气具、电器线路进行检查（检修），加强安全性能维护，并配合甲方对本房屋的消防安全检查、监督。</w:t>
      </w:r>
    </w:p>
    <w:p w14:paraId="03AFC621">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五、各种用电设备必须保持正常运转，严禁设备超负荷运行及带病作业;安装和修理用电设备、仪器时，应由专业人员进行操作并认真检验。未经消防、电力部门允许，不准使用大功率电器，不准私拉电力线路，以防火灾。</w:t>
      </w:r>
    </w:p>
    <w:p w14:paraId="1BB6F57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六、禁止使用和存放易燃易爆及其它危险品。</w:t>
      </w:r>
    </w:p>
    <w:p w14:paraId="222C2E5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七、根据自身实际情况配备足够的消防器材。</w:t>
      </w:r>
    </w:p>
    <w:p w14:paraId="24F856E7">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八、乙方自行购置的电器或其他设备应当合格且符合国家标准及安全要求，并与甲方提供的水、电等荷载相匹配，禁止乙方使用热得快、电暖气、电褥子、煤炉等高负荷、高危险性设备或物品。</w:t>
      </w:r>
    </w:p>
    <w:p w14:paraId="27FCA94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九、不得利用租赁房屋从事非法生产、加工、储存、经营及爆炸性、毒害性、放射性、腐蚀性物质或者传染病病原体等危险物质和其他违法活动。</w:t>
      </w:r>
    </w:p>
    <w:p w14:paraId="2AAD1E2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十、负责承租区域内的治安防范措施的实施和管理。</w:t>
      </w:r>
    </w:p>
    <w:p w14:paraId="56DF6AA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一、乙方的各种设施设备的使用不能影响甲方的房屋设施，乙方人员未经许可，严禁在承租区域外使用及堆放物品，自觉接受甲方监督和指导，对甲方检查提出的整改通知，必须及时整改;一旦发生人身伤害及房屋损坏，责任由乙方全部承担。</w:t>
      </w:r>
    </w:p>
    <w:p w14:paraId="2CF874C8">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十二、凡违反本规定而引起火灾或其它任何事故，由承诺人负全部刑事</w:t>
      </w:r>
      <w:r>
        <w:rPr>
          <w:rFonts w:hint="eastAsia" w:ascii="仿宋" w:hAnsi="仿宋" w:eastAsia="方正仿宋_GBK"/>
          <w:spacing w:val="6"/>
          <w:sz w:val="32"/>
          <w:szCs w:val="32"/>
        </w:rPr>
        <w:t>、</w:t>
      </w:r>
      <w:r>
        <w:rPr>
          <w:rFonts w:ascii="仿宋" w:hAnsi="仿宋" w:eastAsia="方正仿宋_GBK"/>
          <w:spacing w:val="6"/>
          <w:sz w:val="32"/>
          <w:szCs w:val="32"/>
        </w:rPr>
        <w:t>民事责任及赔偿甲方的所有经济损失。</w:t>
      </w:r>
    </w:p>
    <w:p w14:paraId="220A276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十三、本承诺书自签字之日起生效至承租人完全搬离该房屋时为止。</w:t>
      </w:r>
    </w:p>
    <w:p w14:paraId="60EA7ECC">
      <w:pPr>
        <w:spacing w:line="580" w:lineRule="exact"/>
        <w:ind w:firstLine="664" w:firstLineChars="200"/>
        <w:rPr>
          <w:rFonts w:ascii="仿宋" w:hAnsi="仿宋" w:eastAsia="方正仿宋_GBK"/>
          <w:spacing w:val="6"/>
          <w:sz w:val="32"/>
          <w:szCs w:val="32"/>
        </w:rPr>
      </w:pPr>
    </w:p>
    <w:p w14:paraId="61574CA1">
      <w:pPr>
        <w:spacing w:line="580" w:lineRule="exact"/>
        <w:ind w:firstLine="664" w:firstLineChars="200"/>
        <w:rPr>
          <w:rFonts w:ascii="仿宋" w:hAnsi="仿宋" w:eastAsia="方正仿宋_GBK"/>
          <w:spacing w:val="6"/>
          <w:sz w:val="32"/>
          <w:szCs w:val="32"/>
        </w:rPr>
      </w:pPr>
    </w:p>
    <w:p w14:paraId="266728F9">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承诺人（签章）∶</w:t>
      </w:r>
    </w:p>
    <w:p w14:paraId="6985048C">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816FFFA-AB50-44D6-8C33-51A03A9CAAEA}"/>
  </w:font>
  <w:font w:name="仿宋">
    <w:panose1 w:val="02010609060101010101"/>
    <w:charset w:val="86"/>
    <w:family w:val="modern"/>
    <w:pitch w:val="default"/>
    <w:sig w:usb0="800002BF" w:usb1="38CF7CFA" w:usb2="00000016" w:usb3="00000000" w:csb0="00040001" w:csb1="00000000"/>
    <w:embedRegular r:id="rId2" w:fontKey="{7B8C83DD-4E15-4900-A309-EB5E748A06C3}"/>
  </w:font>
  <w:font w:name="方正小标宋_GBK">
    <w:panose1 w:val="02000000000000000000"/>
    <w:charset w:val="86"/>
    <w:family w:val="script"/>
    <w:pitch w:val="default"/>
    <w:sig w:usb0="00000001" w:usb1="080E0000" w:usb2="00000000" w:usb3="00000000" w:csb0="00040000" w:csb1="00000000"/>
    <w:embedRegular r:id="rId3" w:fontKey="{273E3C47-37ED-4CFD-B622-2FE3DD4615DB}"/>
  </w:font>
  <w:font w:name="方正黑体_GBK">
    <w:panose1 w:val="03000509000000000000"/>
    <w:charset w:val="86"/>
    <w:family w:val="script"/>
    <w:pitch w:val="default"/>
    <w:sig w:usb0="00000001" w:usb1="080E0000" w:usb2="00000000" w:usb3="00000000" w:csb0="00040000" w:csb1="00000000"/>
    <w:embedRegular r:id="rId4" w:fontKey="{7629D5BE-8E95-47C3-B46E-48A26CF5A3DF}"/>
  </w:font>
  <w:font w:name="方正仿宋_GBK">
    <w:panose1 w:val="02000000000000000000"/>
    <w:charset w:val="86"/>
    <w:family w:val="script"/>
    <w:pitch w:val="default"/>
    <w:sig w:usb0="00000001" w:usb1="080E0000" w:usb2="00000000" w:usb3="00000000" w:csb0="00040000" w:csb1="00000000"/>
    <w:embedRegular r:id="rId5" w:fontKey="{C7E164DA-5132-4FD2-82F8-A58A3FE9AAEE}"/>
  </w:font>
  <w:font w:name="方正楷体_GBK">
    <w:panose1 w:val="02000000000000000000"/>
    <w:charset w:val="86"/>
    <w:family w:val="script"/>
    <w:pitch w:val="default"/>
    <w:sig w:usb0="00000001" w:usb1="080E0000" w:usb2="00000000" w:usb3="00000000" w:csb0="00040000" w:csb1="00000000"/>
    <w:embedRegular r:id="rId6" w:fontKey="{59AFADA9-09B7-4CF3-9924-F7617F24C4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4B744E3B"/>
    <w:rsid w:val="7ACD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中国石化</Company>
  <Pages>2</Pages>
  <Words>814</Words>
  <Characters>814</Characters>
  <Lines>6</Lines>
  <Paragraphs>1</Paragraphs>
  <TotalTime>37</TotalTime>
  <ScaleCrop>false</ScaleCrop>
  <LinksUpToDate>false</LinksUpToDate>
  <CharactersWithSpaces>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九日</cp:lastModifiedBy>
  <cp:lastPrinted>2022-03-02T01:52:00Z</cp:lastPrinted>
  <dcterms:modified xsi:type="dcterms:W3CDTF">2024-11-29T09:06:54Z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19A5A16D00F84D6C922ADE98C1946054_12</vt:lpwstr>
  </property>
</Properties>
</file>